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2026年全县社会保险基金预算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结余表（草案）说明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全县社会保险基金2026年当年收支结余12373万元，年末滚存结余115536万元。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1.机关事业单位基本养老保险基金2026年本年收支结余132万元，年末滚存结余7130万元。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2.城乡居民基本养老保险基金2026年本年收支结余12241万元，年末滚存结余108406万元。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根据《赣州市医疗保障市级统筹改革实施方案》（赣市办字〔2020〕18号）精神，2021年起，医保基金实行市级统筹，2023年起医保基金预算由市级统一编制。根据赣财社〔2020〕1号通知要求，企业养老保险从2020年1月1日起，实行省级统收统支，2023年起企业养老保险基金预算由省级统一编制。按赣市人社字〔2020〕53号要求，工伤保险2020年5月实行市级统收统支，2023年起工伤保险基金预算由市级统一编制。根据赣人社发〔2021〕16号通知要求，2021年9月失业保险基金实行市级统收统支管理， 2023年起失业保险基金预算由市级统一编制。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ABF7E3F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AF1A39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0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2023-01-13T09:05:00Z</dcterms:created>
  <dc:creator>下雨了。。。</dc:creator>
  <cp:lastModifiedBy>zbcz</cp:lastModifiedBy>
  <cp:lastPrinted>2025-01-03T09:26:00Z</cp:lastPrinted>
  <dcterms:modified xsi:type="dcterms:W3CDTF">2026-02-27T09:34:28Z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