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55" w:line="224" w:lineRule="auto"/>
        <w:ind w:left="2573"/>
        <w:outlineLvl w:val="0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b/>
          <w:bCs/>
          <w:spacing w:val="6"/>
          <w:sz w:val="42"/>
          <w:szCs w:val="42"/>
        </w:rPr>
        <w:t>兴国县城市管理局</w:t>
      </w:r>
    </w:p>
    <w:p>
      <w:pPr>
        <w:spacing w:before="83" w:line="224" w:lineRule="auto"/>
        <w:ind w:left="1852"/>
        <w:outlineLvl w:val="0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b/>
          <w:bCs/>
          <w:spacing w:val="5"/>
          <w:sz w:val="42"/>
          <w:szCs w:val="42"/>
        </w:rPr>
        <w:t>2023年部门预算编制说明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98" w:line="228" w:lineRule="auto"/>
        <w:ind w:left="3921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1"/>
          <w:sz w:val="30"/>
          <w:szCs w:val="30"/>
        </w:rPr>
        <w:t>目</w:t>
      </w:r>
      <w:r>
        <w:rPr>
          <w:rFonts w:ascii="黑体" w:hAnsi="黑体" w:eastAsia="黑体" w:cs="黑体"/>
          <w:spacing w:val="14"/>
          <w:sz w:val="30"/>
          <w:szCs w:val="30"/>
        </w:rPr>
        <w:t xml:space="preserve">  </w:t>
      </w:r>
      <w:r>
        <w:rPr>
          <w:rFonts w:ascii="黑体" w:hAnsi="黑体" w:eastAsia="黑体" w:cs="黑体"/>
          <w:spacing w:val="-21"/>
          <w:sz w:val="30"/>
          <w:szCs w:val="30"/>
        </w:rPr>
        <w:t>录</w:t>
      </w:r>
    </w:p>
    <w:p>
      <w:pPr>
        <w:spacing w:line="324" w:lineRule="auto"/>
        <w:rPr>
          <w:rFonts w:ascii="Arial"/>
          <w:sz w:val="21"/>
        </w:rPr>
      </w:pPr>
    </w:p>
    <w:p>
      <w:pPr>
        <w:spacing w:line="324" w:lineRule="auto"/>
        <w:rPr>
          <w:rFonts w:ascii="Arial"/>
          <w:sz w:val="21"/>
        </w:rPr>
      </w:pPr>
    </w:p>
    <w:p>
      <w:pPr>
        <w:pStyle w:val="2"/>
        <w:spacing w:before="97" w:line="229" w:lineRule="auto"/>
        <w:rPr>
          <w:sz w:val="30"/>
          <w:szCs w:val="30"/>
        </w:rPr>
      </w:pPr>
      <w:r>
        <w:rPr>
          <w:b/>
          <w:bCs/>
          <w:spacing w:val="7"/>
          <w:sz w:val="30"/>
          <w:szCs w:val="30"/>
        </w:rPr>
        <w:t>第一部分</w:t>
      </w:r>
      <w:r>
        <w:rPr>
          <w:spacing w:val="55"/>
          <w:sz w:val="30"/>
          <w:szCs w:val="30"/>
        </w:rPr>
        <w:t xml:space="preserve"> </w:t>
      </w:r>
      <w:r>
        <w:rPr>
          <w:b/>
          <w:bCs/>
          <w:spacing w:val="7"/>
          <w:sz w:val="30"/>
          <w:szCs w:val="30"/>
        </w:rPr>
        <w:t>兴国县城市管理局概况</w:t>
      </w:r>
    </w:p>
    <w:p>
      <w:pPr>
        <w:pStyle w:val="2"/>
        <w:spacing w:before="168" w:line="228" w:lineRule="auto"/>
        <w:ind w:left="579"/>
        <w:rPr>
          <w:sz w:val="30"/>
          <w:szCs w:val="30"/>
        </w:rPr>
      </w:pPr>
      <w:r>
        <w:rPr>
          <w:spacing w:val="12"/>
          <w:sz w:val="30"/>
          <w:szCs w:val="30"/>
        </w:rPr>
        <w:t>一、部门主要职责</w:t>
      </w:r>
    </w:p>
    <w:p>
      <w:pPr>
        <w:pStyle w:val="2"/>
        <w:spacing w:before="206" w:line="228" w:lineRule="auto"/>
        <w:ind w:left="591"/>
        <w:rPr>
          <w:sz w:val="30"/>
          <w:szCs w:val="30"/>
        </w:rPr>
      </w:pPr>
      <w:r>
        <w:rPr>
          <w:spacing w:val="10"/>
          <w:sz w:val="30"/>
          <w:szCs w:val="30"/>
        </w:rPr>
        <w:t>二、部门基本情况</w:t>
      </w:r>
    </w:p>
    <w:p>
      <w:pPr>
        <w:pStyle w:val="2"/>
        <w:spacing w:before="191" w:line="228" w:lineRule="auto"/>
        <w:rPr>
          <w:sz w:val="30"/>
          <w:szCs w:val="30"/>
        </w:rPr>
      </w:pPr>
      <w:r>
        <w:rPr>
          <w:b/>
          <w:bCs/>
          <w:spacing w:val="7"/>
          <w:sz w:val="30"/>
          <w:szCs w:val="30"/>
        </w:rPr>
        <w:t>第二部分</w:t>
      </w:r>
      <w:r>
        <w:rPr>
          <w:spacing w:val="7"/>
          <w:sz w:val="30"/>
          <w:szCs w:val="30"/>
        </w:rPr>
        <w:t xml:space="preserve"> </w:t>
      </w:r>
      <w:r>
        <w:rPr>
          <w:b/>
          <w:bCs/>
          <w:spacing w:val="7"/>
          <w:sz w:val="30"/>
          <w:szCs w:val="30"/>
        </w:rPr>
        <w:t>兴国县城市管理局</w:t>
      </w:r>
      <w:r>
        <w:rPr>
          <w:spacing w:val="-33"/>
          <w:sz w:val="30"/>
          <w:szCs w:val="30"/>
        </w:rPr>
        <w:t xml:space="preserve"> </w:t>
      </w:r>
      <w:r>
        <w:rPr>
          <w:b/>
          <w:bCs/>
          <w:spacing w:val="7"/>
          <w:sz w:val="30"/>
          <w:szCs w:val="30"/>
        </w:rPr>
        <w:t>2023</w:t>
      </w:r>
      <w:r>
        <w:rPr>
          <w:spacing w:val="7"/>
          <w:sz w:val="30"/>
          <w:szCs w:val="30"/>
        </w:rPr>
        <w:t xml:space="preserve"> </w:t>
      </w:r>
      <w:r>
        <w:rPr>
          <w:b/>
          <w:bCs/>
          <w:spacing w:val="7"/>
          <w:sz w:val="30"/>
          <w:szCs w:val="30"/>
        </w:rPr>
        <w:t>年部门预算情况说明</w:t>
      </w:r>
    </w:p>
    <w:p>
      <w:pPr>
        <w:pStyle w:val="2"/>
        <w:spacing w:before="186" w:line="228" w:lineRule="auto"/>
        <w:ind w:left="579"/>
        <w:rPr>
          <w:sz w:val="30"/>
          <w:szCs w:val="30"/>
        </w:rPr>
      </w:pPr>
      <w:r>
        <w:rPr>
          <w:spacing w:val="12"/>
          <w:sz w:val="30"/>
          <w:szCs w:val="30"/>
        </w:rPr>
        <w:t>一、2023年部门预算收支情况说明</w:t>
      </w:r>
    </w:p>
    <w:p>
      <w:pPr>
        <w:pStyle w:val="2"/>
        <w:spacing w:before="189" w:line="228" w:lineRule="auto"/>
        <w:ind w:left="591"/>
        <w:rPr>
          <w:sz w:val="30"/>
          <w:szCs w:val="30"/>
        </w:rPr>
      </w:pPr>
      <w:r>
        <w:rPr>
          <w:spacing w:val="7"/>
          <w:sz w:val="30"/>
          <w:szCs w:val="30"/>
        </w:rPr>
        <w:t>二、2023年“三公</w:t>
      </w:r>
      <w:r>
        <w:rPr>
          <w:spacing w:val="-46"/>
          <w:sz w:val="30"/>
          <w:szCs w:val="30"/>
        </w:rPr>
        <w:t xml:space="preserve"> </w:t>
      </w:r>
      <w:r>
        <w:rPr>
          <w:spacing w:val="7"/>
          <w:sz w:val="30"/>
          <w:szCs w:val="30"/>
        </w:rPr>
        <w:t>”经费预算情况说明</w:t>
      </w:r>
    </w:p>
    <w:p>
      <w:pPr>
        <w:pStyle w:val="2"/>
        <w:spacing w:before="191" w:line="228" w:lineRule="auto"/>
        <w:rPr>
          <w:sz w:val="30"/>
          <w:szCs w:val="30"/>
        </w:rPr>
      </w:pPr>
      <w:r>
        <w:rPr>
          <w:b/>
          <w:bCs/>
          <w:spacing w:val="7"/>
          <w:sz w:val="30"/>
          <w:szCs w:val="30"/>
        </w:rPr>
        <w:t>第三部分</w:t>
      </w:r>
      <w:r>
        <w:rPr>
          <w:spacing w:val="7"/>
          <w:sz w:val="30"/>
          <w:szCs w:val="30"/>
        </w:rPr>
        <w:t xml:space="preserve"> </w:t>
      </w:r>
      <w:r>
        <w:rPr>
          <w:b/>
          <w:bCs/>
          <w:spacing w:val="7"/>
          <w:sz w:val="30"/>
          <w:szCs w:val="30"/>
        </w:rPr>
        <w:t>兴国县城市管理局</w:t>
      </w:r>
      <w:r>
        <w:rPr>
          <w:spacing w:val="-13"/>
          <w:sz w:val="30"/>
          <w:szCs w:val="30"/>
        </w:rPr>
        <w:t xml:space="preserve"> </w:t>
      </w:r>
      <w:r>
        <w:rPr>
          <w:b/>
          <w:bCs/>
          <w:spacing w:val="7"/>
          <w:sz w:val="30"/>
          <w:szCs w:val="30"/>
        </w:rPr>
        <w:t>2023年部门预算表</w:t>
      </w:r>
    </w:p>
    <w:p>
      <w:pPr>
        <w:pStyle w:val="2"/>
        <w:spacing w:before="186" w:line="228" w:lineRule="auto"/>
        <w:ind w:left="569"/>
        <w:rPr>
          <w:sz w:val="30"/>
          <w:szCs w:val="30"/>
        </w:rPr>
      </w:pPr>
      <w:r>
        <w:rPr>
          <w:rFonts w:hint="eastAsia"/>
          <w:spacing w:val="9"/>
          <w:sz w:val="30"/>
          <w:szCs w:val="30"/>
          <w:lang w:eastAsia="zh-CN"/>
        </w:rPr>
        <w:t>一、</w:t>
      </w:r>
      <w:r>
        <w:rPr>
          <w:spacing w:val="9"/>
          <w:sz w:val="30"/>
          <w:szCs w:val="30"/>
        </w:rPr>
        <w:t>《收支预算总表》</w:t>
      </w:r>
    </w:p>
    <w:p>
      <w:pPr>
        <w:pStyle w:val="2"/>
        <w:spacing w:before="189" w:line="228" w:lineRule="auto"/>
        <w:ind w:left="630"/>
        <w:rPr>
          <w:sz w:val="30"/>
          <w:szCs w:val="30"/>
        </w:rPr>
      </w:pPr>
      <w:r>
        <w:rPr>
          <w:spacing w:val="6"/>
          <w:sz w:val="30"/>
          <w:szCs w:val="30"/>
        </w:rPr>
        <w:t>二、《部门收入总表》</w:t>
      </w:r>
    </w:p>
    <w:p>
      <w:pPr>
        <w:pStyle w:val="2"/>
        <w:spacing w:before="191" w:line="228" w:lineRule="auto"/>
        <w:ind w:left="626"/>
        <w:rPr>
          <w:sz w:val="30"/>
          <w:szCs w:val="30"/>
        </w:rPr>
      </w:pPr>
      <w:r>
        <w:rPr>
          <w:spacing w:val="6"/>
          <w:sz w:val="30"/>
          <w:szCs w:val="30"/>
        </w:rPr>
        <w:t>三、《部门支出总表》</w:t>
      </w:r>
    </w:p>
    <w:p>
      <w:pPr>
        <w:pStyle w:val="2"/>
        <w:spacing w:before="192" w:line="235" w:lineRule="auto"/>
        <w:ind w:firstLine="612" w:firstLineChars="200"/>
        <w:rPr>
          <w:sz w:val="30"/>
          <w:szCs w:val="30"/>
        </w:rPr>
      </w:pPr>
      <w:r>
        <w:rPr>
          <w:spacing w:val="3"/>
          <w:sz w:val="30"/>
          <w:szCs w:val="30"/>
        </w:rPr>
        <w:t>四、《财政拨款收支总表》</w:t>
      </w:r>
    </w:p>
    <w:p>
      <w:pPr>
        <w:pStyle w:val="2"/>
        <w:spacing w:before="121" w:line="228" w:lineRule="auto"/>
        <w:ind w:left="618"/>
        <w:rPr>
          <w:sz w:val="30"/>
          <w:szCs w:val="30"/>
        </w:rPr>
      </w:pPr>
      <w:r>
        <w:rPr>
          <w:spacing w:val="-2"/>
          <w:sz w:val="30"/>
          <w:szCs w:val="30"/>
        </w:rPr>
        <w:t>五、</w:t>
      </w:r>
      <w:r>
        <w:rPr>
          <w:spacing w:val="-124"/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>《一般公共预算支出表》</w:t>
      </w:r>
    </w:p>
    <w:p>
      <w:pPr>
        <w:pStyle w:val="2"/>
        <w:spacing w:before="244" w:line="228" w:lineRule="auto"/>
        <w:ind w:left="577"/>
        <w:rPr>
          <w:sz w:val="30"/>
          <w:szCs w:val="30"/>
        </w:rPr>
      </w:pPr>
      <w:r>
        <w:rPr>
          <w:spacing w:val="13"/>
          <w:sz w:val="30"/>
          <w:szCs w:val="30"/>
        </w:rPr>
        <w:t>六、《一般公共预算基本支出表》</w:t>
      </w:r>
    </w:p>
    <w:p>
      <w:pPr>
        <w:pStyle w:val="2"/>
        <w:spacing w:before="189" w:line="228" w:lineRule="auto"/>
        <w:ind w:left="583"/>
        <w:rPr>
          <w:sz w:val="30"/>
          <w:szCs w:val="30"/>
        </w:rPr>
      </w:pPr>
      <w:r>
        <w:rPr>
          <w:spacing w:val="8"/>
          <w:sz w:val="30"/>
          <w:szCs w:val="30"/>
        </w:rPr>
        <w:t>七、《一般公共预算“</w:t>
      </w:r>
      <w:r>
        <w:rPr>
          <w:spacing w:val="-109"/>
          <w:sz w:val="30"/>
          <w:szCs w:val="30"/>
        </w:rPr>
        <w:t xml:space="preserve"> </w:t>
      </w:r>
      <w:r>
        <w:rPr>
          <w:spacing w:val="8"/>
          <w:sz w:val="30"/>
          <w:szCs w:val="30"/>
        </w:rPr>
        <w:t>三公</w:t>
      </w:r>
      <w:r>
        <w:rPr>
          <w:spacing w:val="-52"/>
          <w:sz w:val="30"/>
          <w:szCs w:val="30"/>
        </w:rPr>
        <w:t xml:space="preserve"> </w:t>
      </w:r>
      <w:r>
        <w:rPr>
          <w:spacing w:val="8"/>
          <w:sz w:val="30"/>
          <w:szCs w:val="30"/>
        </w:rPr>
        <w:t>”经费支出表》</w:t>
      </w:r>
    </w:p>
    <w:p>
      <w:pPr>
        <w:pStyle w:val="2"/>
        <w:spacing w:before="185" w:line="226" w:lineRule="auto"/>
        <w:ind w:left="568"/>
        <w:rPr>
          <w:spacing w:val="13"/>
          <w:sz w:val="30"/>
          <w:szCs w:val="30"/>
        </w:rPr>
      </w:pPr>
      <w:r>
        <w:rPr>
          <w:spacing w:val="13"/>
          <w:sz w:val="30"/>
          <w:szCs w:val="30"/>
        </w:rPr>
        <w:t>八、《政府性基金预算支出表》</w:t>
      </w:r>
    </w:p>
    <w:p>
      <w:pPr>
        <w:pStyle w:val="2"/>
        <w:spacing w:before="176" w:line="228" w:lineRule="auto"/>
        <w:ind w:left="593"/>
        <w:rPr>
          <w:rFonts w:hint="eastAsia" w:eastAsia="仿宋"/>
          <w:sz w:val="30"/>
          <w:szCs w:val="30"/>
          <w:lang w:val="en-US" w:eastAsia="zh-CN"/>
        </w:rPr>
      </w:pPr>
      <w:r>
        <w:rPr>
          <w:spacing w:val="13"/>
          <w:sz w:val="30"/>
          <w:szCs w:val="30"/>
        </w:rPr>
        <w:t>九、</w:t>
      </w:r>
      <w:r>
        <w:rPr>
          <w:rFonts w:hint="eastAsia"/>
          <w:spacing w:val="13"/>
          <w:sz w:val="30"/>
          <w:szCs w:val="30"/>
          <w:lang w:eastAsia="zh-CN"/>
        </w:rPr>
        <w:t>《国有资本经营预算支出表》</w:t>
      </w:r>
    </w:p>
    <w:p>
      <w:pPr>
        <w:pStyle w:val="2"/>
        <w:numPr>
          <w:ilvl w:val="0"/>
          <w:numId w:val="1"/>
        </w:numPr>
        <w:spacing w:before="210" w:line="229" w:lineRule="auto"/>
        <w:ind w:left="624"/>
        <w:rPr>
          <w:spacing w:val="13"/>
          <w:sz w:val="30"/>
          <w:szCs w:val="30"/>
        </w:rPr>
      </w:pPr>
      <w:r>
        <w:rPr>
          <w:spacing w:val="13"/>
          <w:sz w:val="30"/>
          <w:szCs w:val="30"/>
        </w:rPr>
        <w:t>《部门整体支出绩效目标表》</w:t>
      </w:r>
    </w:p>
    <w:p>
      <w:pPr>
        <w:pStyle w:val="2"/>
        <w:numPr>
          <w:ilvl w:val="0"/>
          <w:numId w:val="1"/>
        </w:numPr>
        <w:spacing w:before="210" w:line="229" w:lineRule="auto"/>
        <w:ind w:left="624"/>
        <w:rPr>
          <w:spacing w:val="13"/>
          <w:sz w:val="30"/>
          <w:szCs w:val="30"/>
        </w:rPr>
      </w:pPr>
      <w:r>
        <w:rPr>
          <w:spacing w:val="12"/>
          <w:sz w:val="30"/>
          <w:szCs w:val="30"/>
        </w:rPr>
        <w:t>《项目支出绩效目标表》</w:t>
      </w:r>
    </w:p>
    <w:p>
      <w:pPr>
        <w:pStyle w:val="2"/>
        <w:spacing w:before="185" w:line="229" w:lineRule="auto"/>
        <w:ind w:left="11"/>
        <w:rPr>
          <w:sz w:val="30"/>
          <w:szCs w:val="30"/>
        </w:rPr>
      </w:pPr>
      <w:r>
        <w:rPr>
          <w:b/>
          <w:bCs/>
          <w:sz w:val="30"/>
          <w:szCs w:val="30"/>
        </w:rPr>
        <w:t>第四部分</w:t>
      </w:r>
      <w:r>
        <w:rPr>
          <w:spacing w:val="64"/>
          <w:sz w:val="30"/>
          <w:szCs w:val="30"/>
        </w:rPr>
        <w:t xml:space="preserve"> </w:t>
      </w:r>
      <w:r>
        <w:rPr>
          <w:b/>
          <w:bCs/>
          <w:sz w:val="30"/>
          <w:szCs w:val="30"/>
        </w:rPr>
        <w:t>名词解释</w:t>
      </w:r>
    </w:p>
    <w:p>
      <w:pPr>
        <w:spacing w:line="229" w:lineRule="auto"/>
        <w:rPr>
          <w:sz w:val="30"/>
          <w:szCs w:val="30"/>
        </w:rPr>
        <w:sectPr>
          <w:footerReference r:id="rId5" w:type="default"/>
          <w:pgSz w:w="11906" w:h="16840"/>
          <w:pgMar w:top="1431" w:right="1785" w:bottom="0" w:left="1653" w:header="0" w:footer="0" w:gutter="0"/>
          <w:cols w:space="720" w:num="1"/>
        </w:sectPr>
      </w:pPr>
    </w:p>
    <w:p>
      <w:pPr>
        <w:spacing w:before="175" w:line="226" w:lineRule="auto"/>
        <w:ind w:left="171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第一部分 兴国县城市管理局部门概况</w:t>
      </w:r>
    </w:p>
    <w:p>
      <w:pPr>
        <w:spacing w:line="342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pStyle w:val="2"/>
        <w:spacing w:before="98" w:line="222" w:lineRule="auto"/>
        <w:ind w:left="621"/>
      </w:pPr>
      <w:r>
        <w:rPr>
          <w:b/>
          <w:bCs/>
          <w:spacing w:val="-6"/>
        </w:rPr>
        <w:t>一、部门主要职责</w:t>
      </w:r>
    </w:p>
    <w:p>
      <w:pPr>
        <w:spacing w:line="317" w:lineRule="auto"/>
        <w:rPr>
          <w:rFonts w:ascii="Arial"/>
          <w:sz w:val="21"/>
        </w:rPr>
      </w:pPr>
    </w:p>
    <w:p>
      <w:pPr>
        <w:pStyle w:val="2"/>
        <w:spacing w:before="98" w:line="361" w:lineRule="auto"/>
        <w:ind w:firstLine="629"/>
      </w:pPr>
      <w:r>
        <w:rPr>
          <w:spacing w:val="8"/>
        </w:rPr>
        <w:t>主管全县城市市容市貌、环境卫生、</w:t>
      </w:r>
      <w:r>
        <w:rPr>
          <w:spacing w:val="-87"/>
        </w:rPr>
        <w:t xml:space="preserve"> </w:t>
      </w:r>
      <w:r>
        <w:rPr>
          <w:spacing w:val="8"/>
        </w:rPr>
        <w:t>园林绿化</w:t>
      </w:r>
      <w:r>
        <w:rPr>
          <w:spacing w:val="7"/>
        </w:rPr>
        <w:t>、城市道路、</w:t>
      </w:r>
      <w:r>
        <w:t xml:space="preserve"> </w:t>
      </w:r>
      <w:r>
        <w:rPr>
          <w:spacing w:val="10"/>
        </w:rPr>
        <w:t>桥梁、路灯、市场服务管理及经开区城管等公共事务管理职能，</w:t>
      </w:r>
      <w:r>
        <w:rPr>
          <w:spacing w:val="15"/>
        </w:rPr>
        <w:t xml:space="preserve"> </w:t>
      </w:r>
      <w:r>
        <w:rPr>
          <w:spacing w:val="9"/>
        </w:rPr>
        <w:t>并履行着全县创建文明城市</w:t>
      </w:r>
      <w:r>
        <w:rPr>
          <w:spacing w:val="-85"/>
        </w:rPr>
        <w:t xml:space="preserve"> </w:t>
      </w:r>
      <w:r>
        <w:rPr>
          <w:spacing w:val="9"/>
        </w:rPr>
        <w:t>、卫生城市</w:t>
      </w:r>
      <w:r>
        <w:rPr>
          <w:spacing w:val="-86"/>
        </w:rPr>
        <w:t xml:space="preserve"> </w:t>
      </w:r>
      <w:r>
        <w:rPr>
          <w:spacing w:val="9"/>
        </w:rPr>
        <w:t>、 园林城市及组织</w:t>
      </w:r>
      <w:r>
        <w:rPr>
          <w:spacing w:val="-86"/>
        </w:rPr>
        <w:t xml:space="preserve"> </w:t>
      </w:r>
      <w:r>
        <w:rPr>
          <w:spacing w:val="9"/>
        </w:rPr>
        <w:t>、协</w:t>
      </w:r>
      <w:r>
        <w:t xml:space="preserve"> </w:t>
      </w:r>
      <w:r>
        <w:rPr>
          <w:spacing w:val="4"/>
        </w:rPr>
        <w:t>调、监督、抽查工作职能。</w:t>
      </w:r>
    </w:p>
    <w:p>
      <w:pPr>
        <w:pStyle w:val="2"/>
        <w:spacing w:before="50" w:line="222" w:lineRule="auto"/>
        <w:ind w:left="626"/>
      </w:pPr>
      <w:r>
        <w:rPr>
          <w:b/>
          <w:bCs/>
          <w:spacing w:val="-6"/>
        </w:rPr>
        <w:t>二、部门基本情况</w:t>
      </w:r>
    </w:p>
    <w:p>
      <w:pPr>
        <w:spacing w:line="315" w:lineRule="auto"/>
        <w:rPr>
          <w:rFonts w:ascii="Arial"/>
          <w:sz w:val="21"/>
        </w:rPr>
      </w:pPr>
    </w:p>
    <w:p>
      <w:pPr>
        <w:pStyle w:val="2"/>
        <w:spacing w:before="97" w:line="359" w:lineRule="auto"/>
        <w:ind w:left="10" w:right="146" w:firstLine="593"/>
      </w:pPr>
      <w:r>
        <w:t>2023年兴国县城市管理局部门共有预算单位3个，</w:t>
      </w:r>
      <w:r>
        <w:rPr>
          <w:spacing w:val="-1"/>
        </w:rPr>
        <w:t>包括：兴国</w:t>
      </w:r>
      <w:r>
        <w:t xml:space="preserve"> </w:t>
      </w:r>
      <w:r>
        <w:rPr>
          <w:spacing w:val="10"/>
        </w:rPr>
        <w:t>县城市管理局是兴国县人民政府正科级行政工作部门，下属副</w:t>
      </w:r>
      <w:r>
        <w:rPr>
          <w:spacing w:val="8"/>
        </w:rPr>
        <w:t xml:space="preserve">  </w:t>
      </w:r>
      <w:r>
        <w:rPr>
          <w:spacing w:val="5"/>
        </w:rPr>
        <w:t>科级全额拨款事业单位 2 个（兴国县市政公用事业</w:t>
      </w:r>
      <w:r>
        <w:rPr>
          <w:spacing w:val="4"/>
        </w:rPr>
        <w:t>服务中心、</w:t>
      </w:r>
    </w:p>
    <w:p>
      <w:pPr>
        <w:pStyle w:val="2"/>
        <w:spacing w:before="50" w:line="221" w:lineRule="auto"/>
        <w:ind w:left="16"/>
      </w:pPr>
      <w:r>
        <w:rPr>
          <w:spacing w:val="4"/>
        </w:rPr>
        <w:t>兴国县城市管理综合行政执法大队）。</w:t>
      </w:r>
    </w:p>
    <w:p>
      <w:pPr>
        <w:pStyle w:val="2"/>
        <w:spacing w:before="244" w:line="364" w:lineRule="auto"/>
        <w:ind w:left="3" w:right="10" w:firstLine="603"/>
      </w:pPr>
      <w:r>
        <w:rPr>
          <w:spacing w:val="-1"/>
        </w:rPr>
        <w:t>编制人数小计124人,其中：行政编制人数8人,参照公务员管理</w:t>
      </w:r>
      <w:r>
        <w:rPr>
          <w:spacing w:val="6"/>
        </w:rPr>
        <w:t xml:space="preserve"> </w:t>
      </w:r>
      <w:r>
        <w:rPr>
          <w:spacing w:val="-3"/>
        </w:rPr>
        <w:t>的事业编人数6人，全部补助事业编制人数98人,</w:t>
      </w:r>
      <w:r>
        <w:rPr>
          <w:spacing w:val="-75"/>
        </w:rPr>
        <w:t xml:space="preserve"> </w:t>
      </w:r>
      <w:r>
        <w:rPr>
          <w:spacing w:val="-3"/>
        </w:rPr>
        <w:t>自收自支编制</w:t>
      </w:r>
      <w:r>
        <w:rPr>
          <w:spacing w:val="-4"/>
        </w:rPr>
        <w:t>人数</w:t>
      </w:r>
      <w:r>
        <w:t xml:space="preserve"> </w:t>
      </w:r>
      <w:r>
        <w:rPr>
          <w:spacing w:val="-1"/>
        </w:rPr>
        <w:t>12人。实有人数小计393人,其中：在职人数小计109人（行政在职</w:t>
      </w:r>
      <w:r>
        <w:rPr>
          <w:spacing w:val="7"/>
        </w:rPr>
        <w:t xml:space="preserve">  </w:t>
      </w:r>
      <w:r>
        <w:rPr>
          <w:spacing w:val="-1"/>
        </w:rPr>
        <w:t>人数4人,参照公务员管理的事业编人数6人，全部补助事业在职人</w:t>
      </w:r>
      <w:r>
        <w:rPr>
          <w:spacing w:val="5"/>
        </w:rPr>
        <w:t xml:space="preserve">  </w:t>
      </w:r>
      <w:r>
        <w:rPr>
          <w:spacing w:val="-4"/>
        </w:rPr>
        <w:t>数88人，</w:t>
      </w:r>
      <w:r>
        <w:rPr>
          <w:spacing w:val="-73"/>
        </w:rPr>
        <w:t xml:space="preserve"> </w:t>
      </w:r>
      <w:r>
        <w:rPr>
          <w:spacing w:val="-4"/>
        </w:rPr>
        <w:t>自收自支在职人数11人</w:t>
      </w:r>
      <w:r>
        <w:rPr>
          <w:spacing w:val="14"/>
        </w:rPr>
        <w:t>），</w:t>
      </w:r>
      <w:r>
        <w:rPr>
          <w:spacing w:val="-4"/>
        </w:rPr>
        <w:t>退休人数小计82人,遗属人数9</w:t>
      </w:r>
      <w:r>
        <w:t xml:space="preserve"> </w:t>
      </w:r>
      <w:r>
        <w:rPr>
          <w:spacing w:val="-2"/>
        </w:rPr>
        <w:t>人，聘用人员193人。</w:t>
      </w:r>
    </w:p>
    <w:p>
      <w:pPr>
        <w:spacing w:before="138" w:line="227" w:lineRule="auto"/>
        <w:ind w:left="57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14"/>
          <w:sz w:val="30"/>
          <w:szCs w:val="30"/>
        </w:rPr>
        <w:t>第二部分 兴国县城市管理局</w:t>
      </w:r>
      <w:r>
        <w:rPr>
          <w:rFonts w:ascii="黑体" w:hAnsi="黑体" w:eastAsia="黑体" w:cs="黑体"/>
          <w:spacing w:val="-12"/>
          <w:sz w:val="30"/>
          <w:szCs w:val="30"/>
        </w:rPr>
        <w:t xml:space="preserve"> </w:t>
      </w:r>
      <w:r>
        <w:rPr>
          <w:rFonts w:ascii="黑体" w:hAnsi="黑体" w:eastAsia="黑体" w:cs="黑体"/>
          <w:spacing w:val="14"/>
          <w:sz w:val="30"/>
          <w:szCs w:val="30"/>
        </w:rPr>
        <w:t>2023年部门预算情况说明</w:t>
      </w:r>
    </w:p>
    <w:p>
      <w:pPr>
        <w:spacing w:line="335" w:lineRule="auto"/>
        <w:rPr>
          <w:rFonts w:ascii="Arial"/>
          <w:sz w:val="21"/>
        </w:rPr>
      </w:pPr>
    </w:p>
    <w:p>
      <w:pPr>
        <w:spacing w:line="335" w:lineRule="auto"/>
        <w:rPr>
          <w:rFonts w:ascii="Arial"/>
          <w:sz w:val="21"/>
        </w:rPr>
      </w:pPr>
    </w:p>
    <w:p>
      <w:pPr>
        <w:pStyle w:val="2"/>
        <w:spacing w:before="98" w:line="222" w:lineRule="auto"/>
        <w:ind w:left="626"/>
      </w:pPr>
      <w:r>
        <w:rPr>
          <w:b/>
          <w:bCs/>
        </w:rPr>
        <w:t>一、2023年部门预算收支情况说明</w:t>
      </w:r>
    </w:p>
    <w:p>
      <w:pPr>
        <w:spacing w:line="312" w:lineRule="auto"/>
        <w:rPr>
          <w:rFonts w:ascii="Arial"/>
          <w:sz w:val="21"/>
        </w:rPr>
      </w:pPr>
    </w:p>
    <w:p>
      <w:pPr>
        <w:pStyle w:val="2"/>
        <w:spacing w:before="98" w:line="222" w:lineRule="auto"/>
        <w:ind w:left="626"/>
      </w:pPr>
      <w:r>
        <w:rPr>
          <w:b/>
          <w:bCs/>
          <w:spacing w:val="-2"/>
        </w:rPr>
        <w:t>（一）收入预算情况</w:t>
      </w:r>
    </w:p>
    <w:p>
      <w:pPr>
        <w:spacing w:line="335" w:lineRule="auto"/>
        <w:rPr>
          <w:rFonts w:ascii="Arial"/>
          <w:sz w:val="21"/>
        </w:rPr>
      </w:pPr>
    </w:p>
    <w:p>
      <w:pPr>
        <w:pStyle w:val="2"/>
        <w:spacing w:before="98" w:line="354" w:lineRule="auto"/>
        <w:ind w:left="25" w:right="95" w:firstLine="573"/>
      </w:pPr>
      <w:r>
        <w:rPr>
          <w:spacing w:val="6"/>
        </w:rPr>
        <w:t>2023年兴国县城市管理局部门收入预算总额为25856.97万元</w:t>
      </w:r>
      <w:r>
        <w:rPr>
          <w:spacing w:val="8"/>
        </w:rPr>
        <w:t xml:space="preserve"> </w:t>
      </w:r>
      <w:r>
        <w:rPr>
          <w:spacing w:val="-1"/>
        </w:rPr>
        <w:t>,</w:t>
      </w:r>
      <w:r>
        <w:rPr>
          <w:spacing w:val="102"/>
        </w:rPr>
        <w:t xml:space="preserve"> </w:t>
      </w:r>
      <w:r>
        <w:rPr>
          <w:spacing w:val="-1"/>
        </w:rPr>
        <w:t>较上年预算安排减少</w:t>
      </w:r>
      <w:r>
        <w:rPr>
          <w:spacing w:val="-2"/>
        </w:rPr>
        <w:t>36430.6</w:t>
      </w:r>
      <w:r>
        <w:rPr>
          <w:rFonts w:hint="eastAsia"/>
          <w:spacing w:val="-2"/>
          <w:lang w:val="en-US" w:eastAsia="zh-CN"/>
        </w:rPr>
        <w:t>1</w:t>
      </w:r>
      <w:r>
        <w:rPr>
          <w:spacing w:val="-1"/>
        </w:rPr>
        <w:t>万元，减少</w:t>
      </w:r>
      <w:r>
        <w:rPr>
          <w:rFonts w:hint="eastAsia"/>
          <w:spacing w:val="-1"/>
          <w:lang w:val="en-US" w:eastAsia="zh-CN"/>
        </w:rPr>
        <w:t>58.49</w:t>
      </w:r>
      <w:r>
        <w:rPr>
          <w:spacing w:val="-46"/>
        </w:rPr>
        <w:t xml:space="preserve"> </w:t>
      </w:r>
      <w:r>
        <w:rPr>
          <w:spacing w:val="-1"/>
        </w:rPr>
        <w:t>%，主要是城市</w:t>
      </w:r>
    </w:p>
    <w:p>
      <w:pPr>
        <w:spacing w:line="354" w:lineRule="auto"/>
        <w:sectPr>
          <w:pgSz w:w="11906" w:h="16840"/>
          <w:pgMar w:top="1431" w:right="1595" w:bottom="0" w:left="1613" w:header="0" w:footer="0" w:gutter="0"/>
          <w:cols w:space="720" w:num="1"/>
        </w:sectPr>
      </w:pPr>
    </w:p>
    <w:p>
      <w:pPr>
        <w:pStyle w:val="2"/>
        <w:spacing w:before="222" w:line="362" w:lineRule="auto"/>
        <w:ind w:left="4" w:right="153" w:firstLine="6"/>
        <w:jc w:val="both"/>
        <w:rPr>
          <w:rFonts w:hint="default" w:eastAsia="仿宋"/>
          <w:lang w:val="en-US" w:eastAsia="zh-CN"/>
        </w:rPr>
      </w:pPr>
      <w:r>
        <w:rPr>
          <w:spacing w:val="-3"/>
        </w:rPr>
        <w:t>公共基础设施建设项目支出减少。其中：财政拨款收入1</w:t>
      </w:r>
      <w:r>
        <w:rPr>
          <w:spacing w:val="-4"/>
        </w:rPr>
        <w:t>4166.80万</w:t>
      </w:r>
      <w:r>
        <w:t xml:space="preserve"> </w:t>
      </w:r>
      <w:r>
        <w:rPr>
          <w:spacing w:val="3"/>
        </w:rPr>
        <w:t>元较上年预算安排减</w:t>
      </w:r>
      <w:r>
        <w:rPr>
          <w:rFonts w:hint="eastAsia"/>
          <w:spacing w:val="3"/>
          <w:lang w:val="en-US" w:eastAsia="zh-CN"/>
        </w:rPr>
        <w:t>1291.18</w:t>
      </w:r>
      <w:r>
        <w:rPr>
          <w:spacing w:val="3"/>
        </w:rPr>
        <w:t>万元；其</w:t>
      </w:r>
      <w:r>
        <w:rPr>
          <w:spacing w:val="-5"/>
        </w:rPr>
        <w:t>他收入11690.17万元，较上年预算安排减2251.29万元</w:t>
      </w:r>
      <w:r>
        <w:rPr>
          <w:rFonts w:hint="eastAsia"/>
          <w:spacing w:val="-2"/>
          <w:lang w:eastAsia="zh-CN"/>
        </w:rPr>
        <w:t>；</w:t>
      </w:r>
      <w:r>
        <w:rPr>
          <w:rFonts w:hint="eastAsia"/>
          <w:spacing w:val="-2"/>
          <w:lang w:val="en-US" w:eastAsia="zh-CN"/>
        </w:rPr>
        <w:t>上级补助收入0万元，较上年预算安排减少15万元；上年结转（结余）0万元，较上年预算安排减少32873.14万元。</w:t>
      </w:r>
    </w:p>
    <w:p>
      <w:pPr>
        <w:pStyle w:val="2"/>
        <w:spacing w:before="223" w:line="222" w:lineRule="auto"/>
        <w:ind w:left="627"/>
      </w:pPr>
      <w:r>
        <w:rPr>
          <w:b/>
          <w:bCs/>
          <w:spacing w:val="-2"/>
        </w:rPr>
        <w:t>（二）支出预算情况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7" w:line="600" w:lineRule="exact"/>
        <w:ind w:right="218" w:firstLine="596" w:firstLineChars="200"/>
        <w:jc w:val="both"/>
        <w:textAlignment w:val="baseline"/>
        <w:rPr>
          <w:spacing w:val="-3"/>
        </w:rPr>
      </w:pPr>
      <w:r>
        <w:rPr>
          <w:spacing w:val="-1"/>
        </w:rPr>
        <w:t>2023年兴国县城市管理局部门支出预算总额为</w:t>
      </w:r>
      <w:r>
        <w:rPr>
          <w:spacing w:val="-40"/>
        </w:rPr>
        <w:t xml:space="preserve"> </w:t>
      </w:r>
      <w:r>
        <w:rPr>
          <w:spacing w:val="-1"/>
        </w:rPr>
        <w:t>25856.97万元</w:t>
      </w:r>
      <w:r>
        <w:t xml:space="preserve"> </w:t>
      </w:r>
      <w:r>
        <w:rPr>
          <w:spacing w:val="-2"/>
        </w:rPr>
        <w:t>,</w:t>
      </w:r>
      <w:r>
        <w:rPr>
          <w:spacing w:val="101"/>
        </w:rPr>
        <w:t xml:space="preserve"> </w:t>
      </w:r>
      <w:r>
        <w:rPr>
          <w:spacing w:val="-2"/>
        </w:rPr>
        <w:t>较上年预算安排减少36430.6</w:t>
      </w:r>
      <w:r>
        <w:rPr>
          <w:rFonts w:hint="eastAsia"/>
          <w:spacing w:val="-2"/>
          <w:lang w:val="en-US" w:eastAsia="zh-CN"/>
        </w:rPr>
        <w:t>1</w:t>
      </w:r>
      <w:r>
        <w:rPr>
          <w:spacing w:val="-2"/>
        </w:rPr>
        <w:t>万元，主要原因是</w:t>
      </w:r>
      <w:r>
        <w:rPr>
          <w:spacing w:val="-3"/>
        </w:rPr>
        <w:t>城市公共基础设施建设项目支出减少。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7" w:line="600" w:lineRule="exact"/>
        <w:ind w:right="218" w:firstLine="620" w:firstLineChars="200"/>
        <w:jc w:val="both"/>
        <w:textAlignment w:val="baseline"/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</w:pPr>
      <w:r>
        <w:rPr>
          <w:spacing w:val="5"/>
        </w:rPr>
        <w:t>按支出项目类别及经济分类</w:t>
      </w:r>
      <w:r>
        <w:rPr>
          <w:spacing w:val="5"/>
          <w:u w:val="none"/>
        </w:rPr>
        <w:t>科目划分：基本支出2492.17万元</w:t>
      </w:r>
      <w:r>
        <w:rPr>
          <w:spacing w:val="-7"/>
          <w:u w:val="none"/>
        </w:rPr>
        <w:t>,较上年预算安排增加</w:t>
      </w:r>
      <w:r>
        <w:rPr>
          <w:rFonts w:hint="eastAsia"/>
          <w:spacing w:val="-7"/>
          <w:u w:val="none"/>
          <w:lang w:val="en-US" w:eastAsia="zh-CN"/>
        </w:rPr>
        <w:t>424.29</w:t>
      </w:r>
      <w:r>
        <w:rPr>
          <w:spacing w:val="-7"/>
          <w:u w:val="none"/>
        </w:rPr>
        <w:t>万元，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其中：工资福利支出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2201.15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万元，商品和服务支出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259.50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万元，对个人和家庭的补助</w:t>
      </w:r>
      <w:r>
        <w:rPr>
          <w:rFonts w:hint="eastAsia" w:cs="仿宋"/>
          <w:color w:val="auto"/>
          <w:sz w:val="30"/>
          <w:szCs w:val="30"/>
          <w:u w:val="none"/>
          <w:lang w:val="en-US" w:eastAsia="zh-CN"/>
        </w:rPr>
        <w:t>13.09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万元，资本性支出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18.44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万元。</w:t>
      </w:r>
      <w:r>
        <w:rPr>
          <w:spacing w:val="-4"/>
          <w:u w:val="none"/>
        </w:rPr>
        <w:t>项目支出</w:t>
      </w:r>
      <w:r>
        <w:rPr>
          <w:u w:val="none"/>
        </w:rPr>
        <w:t xml:space="preserve"> </w:t>
      </w:r>
      <w:r>
        <w:rPr>
          <w:spacing w:val="2"/>
          <w:u w:val="none"/>
        </w:rPr>
        <w:t>23364.8万元，较上年预算安排减少368</w:t>
      </w:r>
      <w:r>
        <w:rPr>
          <w:rFonts w:hint="eastAsia"/>
          <w:spacing w:val="2"/>
          <w:u w:val="none"/>
          <w:lang w:val="en-US" w:eastAsia="zh-CN"/>
        </w:rPr>
        <w:t>54.90</w:t>
      </w:r>
      <w:r>
        <w:rPr>
          <w:spacing w:val="2"/>
          <w:u w:val="none"/>
        </w:rPr>
        <w:t>万元</w:t>
      </w:r>
      <w:r>
        <w:rPr>
          <w:rFonts w:hint="eastAsia"/>
          <w:spacing w:val="2"/>
          <w:u w:val="none"/>
          <w:lang w:eastAsia="zh-CN"/>
        </w:rPr>
        <w:t>。</w:t>
      </w:r>
      <w:r>
        <w:rPr>
          <w:spacing w:val="2"/>
          <w:u w:val="none"/>
        </w:rPr>
        <w:t>其中：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工资福利支出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112.43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万元，商品和服务支出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976.03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万元，对个人和家庭的补助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万元，资本性支出</w:t>
      </w:r>
      <w:r>
        <w:rPr>
          <w:rFonts w:hint="eastAsia" w:cs="仿宋"/>
          <w:color w:val="auto"/>
          <w:sz w:val="30"/>
          <w:szCs w:val="30"/>
          <w:u w:val="none"/>
          <w:lang w:val="en-US" w:eastAsia="zh-CN"/>
        </w:rPr>
        <w:t>30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万元，其他相关支出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22246.34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7" w:line="600" w:lineRule="exact"/>
        <w:ind w:right="218" w:firstLine="600" w:firstLineChars="200"/>
        <w:jc w:val="both"/>
        <w:textAlignment w:val="baseline"/>
        <w:rPr>
          <w:color w:val="0000FF"/>
        </w:rPr>
      </w:pPr>
      <w:r>
        <w:rPr>
          <w:color w:val="auto"/>
        </w:rPr>
        <w:t>按支出功能科目划分：</w:t>
      </w:r>
      <w:r>
        <w:rPr>
          <w:rFonts w:hint="eastAsia"/>
          <w:color w:val="auto"/>
          <w:lang w:eastAsia="zh-CN"/>
        </w:rPr>
        <w:t>一般公共服务</w:t>
      </w:r>
      <w:r>
        <w:rPr>
          <w:rFonts w:hint="eastAsia" w:ascii="仿宋" w:hAnsi="仿宋" w:eastAsia="仿宋" w:cs="仿宋"/>
          <w:color w:val="auto"/>
          <w:spacing w:val="12"/>
          <w:sz w:val="30"/>
          <w:szCs w:val="30"/>
        </w:rPr>
        <w:t>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pacing w:val="12"/>
          <w:sz w:val="30"/>
          <w:szCs w:val="30"/>
          <w:u w:val="none"/>
        </w:rPr>
        <w:t>万元,较</w:t>
      </w:r>
      <w:r>
        <w:rPr>
          <w:rFonts w:hint="eastAsia" w:ascii="仿宋" w:hAnsi="仿宋" w:eastAsia="仿宋" w:cs="仿宋"/>
          <w:color w:val="auto"/>
          <w:spacing w:val="5"/>
          <w:sz w:val="30"/>
          <w:szCs w:val="30"/>
          <w:u w:val="none"/>
        </w:rPr>
        <w:t>上年预算安排减少</w:t>
      </w:r>
      <w:r>
        <w:rPr>
          <w:rFonts w:hint="eastAsia" w:cs="仿宋"/>
          <w:color w:val="auto"/>
          <w:spacing w:val="5"/>
          <w:sz w:val="30"/>
          <w:szCs w:val="30"/>
          <w:u w:val="none"/>
          <w:lang w:val="en-US" w:eastAsia="zh-CN"/>
        </w:rPr>
        <w:t>21487.24</w:t>
      </w:r>
      <w:r>
        <w:rPr>
          <w:rFonts w:hint="eastAsia" w:ascii="仿宋" w:hAnsi="仿宋" w:eastAsia="仿宋" w:cs="仿宋"/>
          <w:color w:val="auto"/>
          <w:spacing w:val="5"/>
          <w:sz w:val="30"/>
          <w:szCs w:val="30"/>
          <w:u w:val="none"/>
        </w:rPr>
        <w:t>万元;</w:t>
      </w:r>
      <w:r>
        <w:rPr>
          <w:rFonts w:hint="eastAsia" w:cs="仿宋"/>
          <w:color w:val="auto"/>
          <w:spacing w:val="5"/>
          <w:sz w:val="30"/>
          <w:szCs w:val="30"/>
          <w:u w:val="none"/>
          <w:lang w:eastAsia="zh-CN"/>
        </w:rPr>
        <w:t>节能环保</w:t>
      </w:r>
      <w:r>
        <w:rPr>
          <w:rFonts w:hint="eastAsia" w:ascii="仿宋" w:hAnsi="仿宋" w:eastAsia="仿宋" w:cs="仿宋"/>
          <w:color w:val="auto"/>
          <w:spacing w:val="12"/>
          <w:sz w:val="30"/>
          <w:szCs w:val="30"/>
          <w:u w:val="none"/>
        </w:rPr>
        <w:t>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pacing w:val="12"/>
          <w:sz w:val="30"/>
          <w:szCs w:val="30"/>
          <w:u w:val="none"/>
        </w:rPr>
        <w:t>万元,</w:t>
      </w:r>
      <w:r>
        <w:rPr>
          <w:rFonts w:hint="eastAsia" w:ascii="仿宋" w:hAnsi="仿宋" w:eastAsia="仿宋" w:cs="仿宋"/>
          <w:color w:val="auto"/>
          <w:spacing w:val="12"/>
          <w:sz w:val="30"/>
          <w:szCs w:val="30"/>
        </w:rPr>
        <w:t>较</w:t>
      </w:r>
      <w:r>
        <w:rPr>
          <w:rFonts w:hint="eastAsia" w:ascii="仿宋" w:hAnsi="仿宋" w:eastAsia="仿宋" w:cs="仿宋"/>
          <w:color w:val="auto"/>
          <w:spacing w:val="5"/>
          <w:sz w:val="30"/>
          <w:szCs w:val="30"/>
        </w:rPr>
        <w:t>上年预算安排减少</w:t>
      </w:r>
      <w:r>
        <w:rPr>
          <w:rFonts w:hint="eastAsia" w:cs="仿宋"/>
          <w:color w:val="auto"/>
          <w:spacing w:val="5"/>
          <w:sz w:val="30"/>
          <w:szCs w:val="30"/>
          <w:lang w:val="en-US" w:eastAsia="zh-CN"/>
        </w:rPr>
        <w:t>13122.31</w:t>
      </w:r>
      <w:r>
        <w:rPr>
          <w:rFonts w:hint="eastAsia" w:ascii="仿宋" w:hAnsi="仿宋" w:eastAsia="仿宋" w:cs="仿宋"/>
          <w:color w:val="auto"/>
          <w:spacing w:val="5"/>
          <w:sz w:val="30"/>
          <w:szCs w:val="30"/>
        </w:rPr>
        <w:t>万元;</w:t>
      </w:r>
      <w:r>
        <w:rPr>
          <w:color w:val="auto"/>
        </w:rPr>
        <w:t>社会保障和就业支出297.85万元，</w:t>
      </w:r>
      <w:r>
        <w:rPr>
          <w:color w:val="auto"/>
          <w:spacing w:val="-1"/>
        </w:rPr>
        <w:t>较上</w:t>
      </w:r>
      <w:r>
        <w:rPr>
          <w:color w:val="auto"/>
          <w:spacing w:val="-2"/>
        </w:rPr>
        <w:t>年预算安排增加40.1</w:t>
      </w:r>
      <w:r>
        <w:rPr>
          <w:rFonts w:hint="eastAsia"/>
          <w:color w:val="auto"/>
          <w:spacing w:val="-2"/>
          <w:lang w:val="en-US" w:eastAsia="zh-CN"/>
        </w:rPr>
        <w:t>7</w:t>
      </w:r>
      <w:r>
        <w:rPr>
          <w:color w:val="auto"/>
          <w:spacing w:val="-2"/>
        </w:rPr>
        <w:t>万元；卫生健康支出</w:t>
      </w:r>
      <w:r>
        <w:rPr>
          <w:color w:val="auto"/>
          <w:spacing w:val="7"/>
        </w:rPr>
        <w:t>126.88万元，较上年预算安排增加15.05万元</w:t>
      </w:r>
      <w:r>
        <w:rPr>
          <w:color w:val="auto"/>
          <w:spacing w:val="-87"/>
        </w:rPr>
        <w:t xml:space="preserve"> </w:t>
      </w:r>
      <w:r>
        <w:rPr>
          <w:color w:val="auto"/>
          <w:spacing w:val="4"/>
        </w:rPr>
        <w:t>；住房保障支出128.71万元，较上年预算安排增加15.26万</w:t>
      </w:r>
      <w:r>
        <w:rPr>
          <w:color w:val="auto"/>
          <w:spacing w:val="2"/>
        </w:rPr>
        <w:t>元；城乡社区支出25303.53万元，</w:t>
      </w:r>
      <w:r>
        <w:rPr>
          <w:color w:val="auto"/>
          <w:spacing w:val="1"/>
        </w:rPr>
        <w:t>较上年</w:t>
      </w:r>
      <w:r>
        <w:rPr>
          <w:color w:val="auto"/>
          <w:spacing w:val="-3"/>
        </w:rPr>
        <w:t>预算安排减少</w:t>
      </w:r>
      <w:r>
        <w:rPr>
          <w:rFonts w:hint="eastAsia"/>
          <w:color w:val="auto"/>
          <w:spacing w:val="-3"/>
          <w:lang w:val="en-US" w:eastAsia="zh-CN"/>
        </w:rPr>
        <w:t>1891.54</w:t>
      </w:r>
      <w:r>
        <w:rPr>
          <w:color w:val="auto"/>
          <w:spacing w:val="-3"/>
        </w:rPr>
        <w:t>万元。</w:t>
      </w:r>
    </w:p>
    <w:p>
      <w:pPr>
        <w:pStyle w:val="2"/>
        <w:spacing w:before="225" w:line="222" w:lineRule="auto"/>
        <w:ind w:left="632"/>
      </w:pPr>
      <w:r>
        <w:rPr>
          <w:b/>
          <w:bCs/>
        </w:rPr>
        <w:t>（三）财政拨款支出情况</w:t>
      </w:r>
    </w:p>
    <w:p>
      <w:pPr>
        <w:spacing w:line="222" w:lineRule="auto"/>
        <w:sectPr>
          <w:pgSz w:w="11906" w:h="16840"/>
          <w:pgMar w:top="1431" w:right="1530" w:bottom="0" w:left="1612" w:header="0" w:footer="0" w:gutter="0"/>
          <w:cols w:space="720" w:num="1"/>
        </w:sect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4" w:line="600" w:lineRule="exact"/>
        <w:ind w:left="1" w:right="168" w:firstLine="606"/>
        <w:textAlignment w:val="baseline"/>
        <w:rPr>
          <w:spacing w:val="-2"/>
        </w:rPr>
      </w:pPr>
      <w:r>
        <w:rPr>
          <w:spacing w:val="4"/>
        </w:rPr>
        <w:t>202</w:t>
      </w:r>
      <w:r>
        <w:rPr>
          <w:rFonts w:hint="eastAsia"/>
          <w:spacing w:val="4"/>
          <w:lang w:val="en-US" w:eastAsia="zh-CN"/>
        </w:rPr>
        <w:t>3</w:t>
      </w:r>
      <w:r>
        <w:rPr>
          <w:spacing w:val="4"/>
        </w:rPr>
        <w:t>年兴国县城市管理局财政拨款支出预算14166.80万元，</w:t>
      </w:r>
      <w:r>
        <w:rPr>
          <w:spacing w:val="12"/>
        </w:rPr>
        <w:t xml:space="preserve"> </w:t>
      </w:r>
      <w:r>
        <w:t>占本年预算额的54.79%，较上年预算安排减少</w:t>
      </w:r>
      <w:r>
        <w:rPr>
          <w:rFonts w:hint="eastAsia"/>
          <w:lang w:val="en-US" w:eastAsia="zh-CN"/>
        </w:rPr>
        <w:t>1291.18</w:t>
      </w:r>
      <w:r>
        <w:t xml:space="preserve">万元，减少 </w:t>
      </w:r>
      <w:r>
        <w:rPr>
          <w:rFonts w:hint="eastAsia"/>
          <w:spacing w:val="-1"/>
          <w:lang w:val="en-US" w:eastAsia="zh-CN"/>
        </w:rPr>
        <w:t>8.35</w:t>
      </w:r>
      <w:r>
        <w:rPr>
          <w:spacing w:val="-1"/>
        </w:rPr>
        <w:t>%。主要原因是城市公共基础设</w:t>
      </w:r>
      <w:r>
        <w:rPr>
          <w:spacing w:val="-2"/>
        </w:rPr>
        <w:t>施建设项目支出减少。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4" w:line="600" w:lineRule="exact"/>
        <w:ind w:left="1" w:right="168" w:firstLine="606"/>
        <w:textAlignment w:val="baseline"/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</w:pPr>
      <w:r>
        <w:rPr>
          <w:color w:val="auto"/>
          <w:spacing w:val="-1"/>
        </w:rPr>
        <w:t>具体为：按支出经济分类科目划分：基本支出1</w:t>
      </w:r>
      <w:r>
        <w:rPr>
          <w:color w:val="auto"/>
          <w:spacing w:val="-2"/>
        </w:rPr>
        <w:t>602万元，较上</w:t>
      </w:r>
      <w:r>
        <w:rPr>
          <w:color w:val="auto"/>
        </w:rPr>
        <w:t xml:space="preserve"> </w:t>
      </w:r>
      <w:r>
        <w:rPr>
          <w:color w:val="auto"/>
          <w:spacing w:val="-3"/>
        </w:rPr>
        <w:t>年预算安排减少451.73万元</w:t>
      </w:r>
      <w:r>
        <w:rPr>
          <w:color w:val="auto"/>
          <w:spacing w:val="-4"/>
        </w:rPr>
        <w:t>，其中：</w:t>
      </w:r>
      <w:r>
        <w:rPr>
          <w:color w:val="auto"/>
          <w:spacing w:val="-1"/>
        </w:rPr>
        <w:t>工资福利支出1503.12万元，商品和服务支出79.46万元，对个人</w:t>
      </w:r>
      <w:r>
        <w:rPr>
          <w:color w:val="auto"/>
          <w:spacing w:val="-20"/>
        </w:rPr>
        <w:t>和家庭的补助10</w:t>
      </w:r>
      <w:r>
        <w:rPr>
          <w:color w:val="auto"/>
          <w:spacing w:val="-20"/>
          <w:u w:val="none"/>
        </w:rPr>
        <w:t>.52万元，资本性支出8.9万元</w:t>
      </w:r>
      <w:r>
        <w:rPr>
          <w:color w:val="auto"/>
          <w:spacing w:val="-21"/>
          <w:u w:val="none"/>
        </w:rPr>
        <w:t>。项目支出12564.8万元，</w:t>
      </w:r>
      <w:r>
        <w:rPr>
          <w:color w:val="auto"/>
          <w:u w:val="none"/>
        </w:rPr>
        <w:t xml:space="preserve"> </w:t>
      </w:r>
      <w:r>
        <w:rPr>
          <w:color w:val="auto"/>
          <w:spacing w:val="-11"/>
          <w:u w:val="none"/>
        </w:rPr>
        <w:t>较上年预算安排减少839.45万元</w:t>
      </w:r>
      <w:r>
        <w:rPr>
          <w:rFonts w:hint="eastAsia"/>
          <w:color w:val="auto"/>
          <w:spacing w:val="-11"/>
          <w:u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其中：工资福利支出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112.43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万元，商品和服务支出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976.03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万元，对个人和家庭的补助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万元，资本性支出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30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万元，其他相关支出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11446.34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4" w:line="600" w:lineRule="exact"/>
        <w:ind w:left="1" w:right="168" w:firstLine="606"/>
        <w:textAlignment w:val="baseline"/>
        <w:rPr>
          <w:color w:val="auto"/>
        </w:rPr>
      </w:pPr>
      <w:r>
        <w:rPr>
          <w:color w:val="auto"/>
          <w:spacing w:val="-3"/>
        </w:rPr>
        <w:t>按支出功能分类科目划分：</w:t>
      </w:r>
      <w:r>
        <w:rPr>
          <w:rFonts w:hint="eastAsia"/>
          <w:color w:val="auto"/>
          <w:spacing w:val="-3"/>
          <w:lang w:eastAsia="zh-CN"/>
        </w:rPr>
        <w:t>一般公共服务</w:t>
      </w:r>
      <w:r>
        <w:rPr>
          <w:rFonts w:hint="eastAsia" w:ascii="仿宋" w:hAnsi="仿宋" w:eastAsia="仿宋" w:cs="仿宋"/>
          <w:color w:val="auto"/>
          <w:spacing w:val="12"/>
          <w:sz w:val="30"/>
          <w:szCs w:val="30"/>
        </w:rPr>
        <w:t>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pacing w:val="12"/>
          <w:sz w:val="30"/>
          <w:szCs w:val="30"/>
        </w:rPr>
        <w:t>万元,较</w:t>
      </w:r>
      <w:r>
        <w:rPr>
          <w:rFonts w:hint="eastAsia" w:ascii="仿宋" w:hAnsi="仿宋" w:eastAsia="仿宋" w:cs="仿宋"/>
          <w:color w:val="auto"/>
          <w:spacing w:val="5"/>
          <w:sz w:val="30"/>
          <w:szCs w:val="30"/>
        </w:rPr>
        <w:t>上年预算安排减少</w:t>
      </w:r>
      <w:r>
        <w:rPr>
          <w:rFonts w:hint="eastAsia" w:cs="仿宋"/>
          <w:color w:val="auto"/>
          <w:spacing w:val="5"/>
          <w:sz w:val="30"/>
          <w:szCs w:val="30"/>
          <w:lang w:val="en-US" w:eastAsia="zh-CN"/>
        </w:rPr>
        <w:t>8676.2</w:t>
      </w:r>
      <w:r>
        <w:rPr>
          <w:rFonts w:hint="eastAsia" w:ascii="仿宋" w:hAnsi="仿宋" w:eastAsia="仿宋" w:cs="仿宋"/>
          <w:color w:val="auto"/>
          <w:spacing w:val="5"/>
          <w:sz w:val="30"/>
          <w:szCs w:val="30"/>
        </w:rPr>
        <w:t>万元;</w:t>
      </w:r>
      <w:r>
        <w:rPr>
          <w:color w:val="auto"/>
          <w:spacing w:val="-3"/>
        </w:rPr>
        <w:t>社会保障和就业支出189.39万元</w:t>
      </w:r>
      <w:r>
        <w:rPr>
          <w:rFonts w:hint="eastAsia"/>
          <w:color w:val="auto"/>
          <w:spacing w:val="-3"/>
          <w:lang w:eastAsia="zh-CN"/>
        </w:rPr>
        <w:t>，</w:t>
      </w:r>
      <w:r>
        <w:rPr>
          <w:color w:val="auto"/>
          <w:spacing w:val="-3"/>
        </w:rPr>
        <w:t>较上年预算安排减少66.41万元；卫生健康支出85.59万元，较上年预算安排减少26.16万元</w:t>
      </w:r>
      <w:r>
        <w:rPr>
          <w:color w:val="auto"/>
          <w:spacing w:val="1"/>
        </w:rPr>
        <w:t>；住房保障支出115.72万元</w:t>
      </w:r>
      <w:r>
        <w:rPr>
          <w:color w:val="auto"/>
          <w:spacing w:val="-32"/>
        </w:rPr>
        <w:t xml:space="preserve"> </w:t>
      </w:r>
      <w:r>
        <w:rPr>
          <w:color w:val="auto"/>
          <w:spacing w:val="1"/>
        </w:rPr>
        <w:t>,较上年预算安排</w:t>
      </w:r>
      <w:r>
        <w:rPr>
          <w:rFonts w:hint="eastAsia"/>
          <w:color w:val="auto"/>
          <w:spacing w:val="1"/>
          <w:lang w:eastAsia="zh-CN"/>
        </w:rPr>
        <w:t>增加</w:t>
      </w:r>
      <w:r>
        <w:rPr>
          <w:color w:val="auto"/>
          <w:spacing w:val="-2"/>
        </w:rPr>
        <w:t>2.27万元;城乡社区支出137</w:t>
      </w:r>
      <w:r>
        <w:rPr>
          <w:color w:val="auto"/>
          <w:spacing w:val="-3"/>
        </w:rPr>
        <w:t>76.1</w:t>
      </w:r>
      <w:r>
        <w:rPr>
          <w:rFonts w:hint="eastAsia"/>
          <w:color w:val="auto"/>
          <w:spacing w:val="-3"/>
          <w:lang w:val="en-US" w:eastAsia="zh-CN"/>
        </w:rPr>
        <w:t>1</w:t>
      </w:r>
      <w:r>
        <w:rPr>
          <w:color w:val="auto"/>
          <w:spacing w:val="-3"/>
        </w:rPr>
        <w:t>万元，</w:t>
      </w:r>
      <w:r>
        <w:rPr>
          <w:color w:val="auto"/>
        </w:rPr>
        <w:t xml:space="preserve"> </w:t>
      </w:r>
      <w:r>
        <w:rPr>
          <w:color w:val="auto"/>
          <w:spacing w:val="-11"/>
        </w:rPr>
        <w:t>较上年预算安排</w:t>
      </w:r>
      <w:r>
        <w:rPr>
          <w:rFonts w:hint="eastAsia"/>
          <w:color w:val="auto"/>
          <w:spacing w:val="-11"/>
          <w:lang w:eastAsia="zh-CN"/>
        </w:rPr>
        <w:t>增加</w:t>
      </w:r>
      <w:r>
        <w:rPr>
          <w:rFonts w:hint="eastAsia"/>
          <w:color w:val="auto"/>
          <w:spacing w:val="-11"/>
          <w:lang w:val="en-US" w:eastAsia="zh-CN"/>
        </w:rPr>
        <w:t>7475.33</w:t>
      </w:r>
      <w:r>
        <w:rPr>
          <w:color w:val="auto"/>
          <w:spacing w:val="-11"/>
        </w:rPr>
        <w:t>元。</w:t>
      </w:r>
    </w:p>
    <w:p>
      <w:pPr>
        <w:pStyle w:val="2"/>
        <w:spacing w:before="241" w:line="220" w:lineRule="auto"/>
        <w:ind w:left="661"/>
      </w:pPr>
      <w:r>
        <w:rPr>
          <w:b/>
          <w:bCs/>
          <w:spacing w:val="-7"/>
        </w:rPr>
        <w:t>（</w:t>
      </w:r>
      <w:r>
        <w:rPr>
          <w:spacing w:val="-83"/>
        </w:rPr>
        <w:t xml:space="preserve"> </w:t>
      </w:r>
      <w:r>
        <w:rPr>
          <w:b/>
          <w:bCs/>
          <w:spacing w:val="-7"/>
        </w:rPr>
        <w:t>四）政府性基金情况</w:t>
      </w:r>
    </w:p>
    <w:p>
      <w:pPr>
        <w:pStyle w:val="2"/>
        <w:spacing w:before="242" w:line="220" w:lineRule="auto"/>
        <w:ind w:left="593"/>
      </w:pPr>
      <w:r>
        <w:rPr>
          <w:spacing w:val="-1"/>
        </w:rPr>
        <w:t>2023年无政府性基金预算拨款安排的支出。</w:t>
      </w:r>
    </w:p>
    <w:p>
      <w:pPr>
        <w:spacing w:line="317" w:lineRule="auto"/>
        <w:rPr>
          <w:rFonts w:ascii="Arial"/>
          <w:sz w:val="21"/>
        </w:rPr>
      </w:pPr>
    </w:p>
    <w:p>
      <w:pPr>
        <w:pStyle w:val="2"/>
        <w:spacing w:before="98" w:line="221" w:lineRule="auto"/>
        <w:ind w:left="627"/>
      </w:pPr>
      <w:r>
        <w:rPr>
          <w:b/>
          <w:bCs/>
          <w:spacing w:val="2"/>
        </w:rPr>
        <w:t>（五）机关运行经费等重要事项的说明</w:t>
      </w:r>
    </w:p>
    <w:p>
      <w:pPr>
        <w:pStyle w:val="2"/>
        <w:spacing w:before="338" w:line="354" w:lineRule="auto"/>
        <w:ind w:left="1" w:right="171" w:firstLine="589"/>
      </w:pPr>
      <w:r>
        <w:rPr>
          <w:spacing w:val="-1"/>
        </w:rPr>
        <w:t>2023年机关运行费预算</w:t>
      </w:r>
      <w:r>
        <w:rPr>
          <w:rFonts w:hint="eastAsia"/>
          <w:spacing w:val="-1"/>
          <w:lang w:val="en-US" w:eastAsia="zh-CN"/>
        </w:rPr>
        <w:t>88.36</w:t>
      </w:r>
      <w:r>
        <w:rPr>
          <w:spacing w:val="-1"/>
        </w:rPr>
        <w:t>万元</w:t>
      </w:r>
      <w:r>
        <w:rPr>
          <w:spacing w:val="-2"/>
        </w:rPr>
        <w:t>，比2022年预算</w:t>
      </w:r>
      <w:r>
        <w:rPr>
          <w:rFonts w:hint="eastAsia"/>
          <w:spacing w:val="-2"/>
          <w:lang w:eastAsia="zh-CN"/>
        </w:rPr>
        <w:t>增加</w:t>
      </w:r>
      <w:r>
        <w:rPr>
          <w:rFonts w:hint="eastAsia"/>
          <w:spacing w:val="-2"/>
          <w:lang w:val="en-US" w:eastAsia="zh-CN"/>
        </w:rPr>
        <w:t>22.7</w:t>
      </w:r>
      <w:r>
        <w:rPr>
          <w:spacing w:val="-1"/>
        </w:rPr>
        <w:t>万元，</w:t>
      </w:r>
      <w:r>
        <w:rPr>
          <w:rFonts w:hint="eastAsia"/>
          <w:spacing w:val="-1"/>
          <w:lang w:eastAsia="zh-CN"/>
        </w:rPr>
        <w:t>增加</w:t>
      </w:r>
      <w:r>
        <w:rPr>
          <w:rFonts w:hint="eastAsia"/>
          <w:spacing w:val="-1"/>
          <w:lang w:val="en-US" w:eastAsia="zh-CN"/>
        </w:rPr>
        <w:t>34.57</w:t>
      </w:r>
      <w:r>
        <w:rPr>
          <w:spacing w:val="-1"/>
        </w:rPr>
        <w:t>%。</w:t>
      </w:r>
      <w:r>
        <w:rPr>
          <w:rFonts w:hint="eastAsia"/>
          <w:spacing w:val="-7"/>
          <w:sz w:val="30"/>
          <w:szCs w:val="30"/>
          <w:lang w:eastAsia="zh-CN"/>
        </w:rPr>
        <w:t>增减变化主要原因是：</w:t>
      </w:r>
      <w:r>
        <w:rPr>
          <w:spacing w:val="-1"/>
        </w:rPr>
        <w:t>行政事业单位日常经</w:t>
      </w:r>
      <w:r>
        <w:rPr>
          <w:spacing w:val="-2"/>
        </w:rPr>
        <w:t>费</w:t>
      </w:r>
      <w:r>
        <w:rPr>
          <w:rFonts w:hint="eastAsia"/>
          <w:spacing w:val="-2"/>
          <w:lang w:eastAsia="zh-CN"/>
        </w:rPr>
        <w:t>有所增加</w:t>
      </w:r>
      <w:r>
        <w:rPr>
          <w:spacing w:val="-2"/>
        </w:rPr>
        <w:t>。</w:t>
      </w:r>
    </w:p>
    <w:p>
      <w:pPr>
        <w:pStyle w:val="2"/>
        <w:spacing w:before="233" w:line="222" w:lineRule="auto"/>
        <w:ind w:left="620"/>
      </w:pPr>
      <w:r>
        <w:rPr>
          <w:b/>
          <w:bCs/>
          <w:spacing w:val="-2"/>
        </w:rPr>
        <w:t>（六）政府采购情况</w:t>
      </w:r>
    </w:p>
    <w:p>
      <w:pPr>
        <w:pStyle w:val="2"/>
        <w:spacing w:before="241" w:line="472" w:lineRule="auto"/>
        <w:ind w:right="165" w:firstLine="641"/>
      </w:pPr>
      <w:r>
        <w:rPr>
          <w:spacing w:val="-6"/>
        </w:rPr>
        <w:t>2023 年本部门政府采购总额3028.436万元，其中：政府采购货</w:t>
      </w:r>
      <w:r>
        <w:rPr>
          <w:spacing w:val="17"/>
        </w:rPr>
        <w:t xml:space="preserve"> </w:t>
      </w:r>
      <w:r>
        <w:rPr>
          <w:spacing w:val="-5"/>
        </w:rPr>
        <w:t>物108.436万元、政府采购服务预算2920万元。</w:t>
      </w:r>
    </w:p>
    <w:p>
      <w:pPr>
        <w:pStyle w:val="2"/>
        <w:spacing w:before="97" w:line="222" w:lineRule="auto"/>
        <w:ind w:left="605"/>
      </w:pPr>
      <w:r>
        <w:rPr>
          <w:b/>
          <w:bCs/>
          <w:spacing w:val="-10"/>
        </w:rPr>
        <w:t>（七）</w:t>
      </w:r>
      <w:r>
        <w:rPr>
          <w:spacing w:val="-10"/>
        </w:rPr>
        <w:t xml:space="preserve"> </w:t>
      </w:r>
      <w:r>
        <w:rPr>
          <w:b/>
          <w:bCs/>
          <w:spacing w:val="-10"/>
        </w:rPr>
        <w:t>国有资产占有使用情况</w:t>
      </w:r>
    </w:p>
    <w:p>
      <w:pPr>
        <w:pStyle w:val="2"/>
        <w:spacing w:before="207" w:line="328" w:lineRule="auto"/>
        <w:ind w:left="7" w:right="36" w:firstLine="592"/>
        <w:rPr>
          <w:u w:val="none" w:color="auto"/>
        </w:rPr>
      </w:pPr>
      <w:r>
        <w:rPr>
          <w:spacing w:val="-3"/>
          <w:u w:val="none" w:color="auto"/>
        </w:rPr>
        <w:t>截至2022年12月31</w:t>
      </w:r>
      <w:r>
        <w:rPr>
          <w:spacing w:val="-68"/>
          <w:u w:val="none" w:color="auto"/>
        </w:rPr>
        <w:t xml:space="preserve"> </w:t>
      </w:r>
      <w:r>
        <w:rPr>
          <w:spacing w:val="-3"/>
          <w:u w:val="none" w:color="auto"/>
        </w:rPr>
        <w:t>日本单位共有车辆30辆，其</w:t>
      </w:r>
      <w:r>
        <w:rPr>
          <w:spacing w:val="-4"/>
          <w:u w:val="none" w:color="auto"/>
        </w:rPr>
        <w:t>中：一般公务用</w:t>
      </w:r>
      <w:r>
        <w:rPr>
          <w:u w:val="none" w:color="auto"/>
        </w:rPr>
        <w:t xml:space="preserve"> </w:t>
      </w:r>
      <w:r>
        <w:rPr>
          <w:spacing w:val="-2"/>
          <w:u w:val="none" w:color="auto"/>
        </w:rPr>
        <w:t>车0辆、执法执勤0辆、作业用车30辆。</w:t>
      </w:r>
    </w:p>
    <w:p>
      <w:pPr>
        <w:pStyle w:val="2"/>
        <w:spacing w:before="51" w:line="332" w:lineRule="auto"/>
        <w:ind w:left="4" w:right="36" w:firstLine="589"/>
      </w:pPr>
      <w:r>
        <w:rPr>
          <w:spacing w:val="-1"/>
          <w:u w:val="none" w:color="auto"/>
        </w:rPr>
        <w:t>2023年本单位预算</w:t>
      </w:r>
      <w:r>
        <w:rPr>
          <w:spacing w:val="-1"/>
        </w:rPr>
        <w:t>安排购置车辆0辆，安排购置单位价值200万</w:t>
      </w:r>
      <w:r>
        <w:rPr>
          <w:spacing w:val="15"/>
        </w:rPr>
        <w:t xml:space="preserve"> </w:t>
      </w:r>
      <w:r>
        <w:rPr>
          <w:spacing w:val="-3"/>
        </w:rPr>
        <w:t>元以上大型设备具为：0。</w:t>
      </w:r>
    </w:p>
    <w:p>
      <w:pPr>
        <w:pStyle w:val="2"/>
        <w:spacing w:before="262" w:line="222" w:lineRule="auto"/>
        <w:ind w:left="624"/>
      </w:pPr>
      <w:r>
        <w:rPr>
          <w:b/>
          <w:bCs/>
        </w:rPr>
        <w:t>（八）绩效目标设置情况</w:t>
      </w:r>
    </w:p>
    <w:p>
      <w:pPr>
        <w:spacing w:line="332" w:lineRule="auto"/>
        <w:rPr>
          <w:rFonts w:ascii="Arial"/>
          <w:sz w:val="21"/>
        </w:rPr>
      </w:pPr>
    </w:p>
    <w:p>
      <w:pPr>
        <w:pStyle w:val="2"/>
        <w:spacing w:before="98" w:line="354" w:lineRule="auto"/>
        <w:ind w:left="6" w:firstLine="583"/>
      </w:pPr>
      <w:r>
        <w:rPr>
          <w:spacing w:val="-8"/>
        </w:rPr>
        <w:t>2023 年实行绩效目标管理有项目28个，涉及资金23364.8万元，</w:t>
      </w:r>
      <w:r>
        <w:rPr>
          <w:spacing w:val="5"/>
        </w:rPr>
        <w:t xml:space="preserve"> </w:t>
      </w:r>
      <w:r>
        <w:rPr>
          <w:spacing w:val="-9"/>
        </w:rPr>
        <w:t>实施主体为兴国县城市管理局，实施周期为</w:t>
      </w:r>
      <w:r>
        <w:rPr>
          <w:spacing w:val="-39"/>
        </w:rPr>
        <w:t xml:space="preserve"> </w:t>
      </w:r>
      <w:r>
        <w:rPr>
          <w:spacing w:val="-9"/>
        </w:rPr>
        <w:t>2023年度。</w:t>
      </w:r>
    </w:p>
    <w:p>
      <w:pPr>
        <w:pStyle w:val="2"/>
        <w:spacing w:before="48" w:line="222" w:lineRule="auto"/>
        <w:ind w:left="597"/>
      </w:pPr>
      <w:r>
        <w:rPr>
          <w:spacing w:val="-8"/>
        </w:rPr>
        <w:t>其中：</w:t>
      </w:r>
    </w:p>
    <w:p>
      <w:pPr>
        <w:pStyle w:val="2"/>
        <w:spacing w:before="98" w:line="221" w:lineRule="auto"/>
        <w:ind w:left="601"/>
      </w:pPr>
      <w:r>
        <w:rPr>
          <w:spacing w:val="-2"/>
        </w:rPr>
        <w:t>项目名称：县城区环卫清扫保洁政府购买服务</w:t>
      </w:r>
    </w:p>
    <w:p>
      <w:pPr>
        <w:pStyle w:val="2"/>
        <w:spacing w:before="241" w:line="221" w:lineRule="auto"/>
        <w:ind w:left="612"/>
      </w:pPr>
      <w:r>
        <w:rPr>
          <w:spacing w:val="-2"/>
        </w:rPr>
        <w:t>1.项目概述：县城区环卫清扫保洁政府购买服务</w:t>
      </w:r>
    </w:p>
    <w:p>
      <w:pPr>
        <w:pStyle w:val="2"/>
        <w:spacing w:before="242" w:line="354" w:lineRule="auto"/>
        <w:ind w:left="1" w:right="36" w:firstLine="593"/>
      </w:pPr>
      <w:r>
        <w:rPr>
          <w:spacing w:val="-1"/>
        </w:rPr>
        <w:t>2.立项依据：《兴国县城乡环卫市场化政府购买服务项目城区</w:t>
      </w:r>
      <w:r>
        <w:rPr>
          <w:spacing w:val="12"/>
        </w:rPr>
        <w:t xml:space="preserve"> </w:t>
      </w:r>
      <w:r>
        <w:rPr>
          <w:spacing w:val="-3"/>
        </w:rPr>
        <w:t>部分运营协议》。</w:t>
      </w:r>
    </w:p>
    <w:p>
      <w:pPr>
        <w:pStyle w:val="2"/>
        <w:spacing w:before="49" w:line="222" w:lineRule="auto"/>
        <w:ind w:left="596"/>
      </w:pPr>
      <w:r>
        <w:rPr>
          <w:spacing w:val="-2"/>
        </w:rPr>
        <w:t>3.实施主体：兴国县城市管理局</w:t>
      </w:r>
    </w:p>
    <w:p>
      <w:pPr>
        <w:pStyle w:val="2"/>
        <w:spacing w:before="239" w:line="222" w:lineRule="auto"/>
        <w:ind w:left="589"/>
      </w:pPr>
      <w:r>
        <w:rPr>
          <w:spacing w:val="-1"/>
        </w:rPr>
        <w:t>4.实施周期：1年</w:t>
      </w:r>
    </w:p>
    <w:p>
      <w:pPr>
        <w:pStyle w:val="2"/>
        <w:spacing w:before="221" w:line="222" w:lineRule="auto"/>
        <w:ind w:firstLine="596" w:firstLineChars="200"/>
      </w:pPr>
      <w:r>
        <w:rPr>
          <w:spacing w:val="-1"/>
        </w:rPr>
        <w:t>5.年度预算安排：4885.95万元</w:t>
      </w:r>
    </w:p>
    <w:p>
      <w:pPr>
        <w:pStyle w:val="2"/>
        <w:spacing w:before="240" w:line="359" w:lineRule="auto"/>
        <w:ind w:firstLine="596"/>
      </w:pPr>
      <w:r>
        <w:rPr>
          <w:spacing w:val="-1"/>
        </w:rPr>
        <w:t>6.年度绩效目标：对兴国县城区（含经开区）范围内道路面积</w:t>
      </w:r>
      <w:r>
        <w:rPr>
          <w:spacing w:val="14"/>
        </w:rPr>
        <w:t xml:space="preserve"> </w:t>
      </w:r>
      <w:r>
        <w:rPr>
          <w:spacing w:val="-2"/>
        </w:rPr>
        <w:t>566万平方米、公厕57座、公园、绿地、河道等进行清扫保洁</w:t>
      </w:r>
      <w:r>
        <w:rPr>
          <w:spacing w:val="44"/>
        </w:rPr>
        <w:t xml:space="preserve"> </w:t>
      </w:r>
      <w:r>
        <w:rPr>
          <w:spacing w:val="-2"/>
        </w:rPr>
        <w:t>、垃</w:t>
      </w:r>
      <w:r>
        <w:t xml:space="preserve"> </w:t>
      </w:r>
      <w:r>
        <w:rPr>
          <w:spacing w:val="-2"/>
        </w:rPr>
        <w:t>圾收集清运等服务。</w:t>
      </w:r>
    </w:p>
    <w:p>
      <w:pPr>
        <w:spacing w:line="222" w:lineRule="auto"/>
      </w:pPr>
    </w:p>
    <w:p>
      <w:pPr>
        <w:pStyle w:val="2"/>
        <w:spacing w:before="32" w:line="228" w:lineRule="auto"/>
        <w:ind w:left="647"/>
        <w:outlineLvl w:val="1"/>
        <w:rPr>
          <w:rFonts w:hint="eastAsia"/>
          <w:b/>
          <w:bCs/>
          <w:spacing w:val="4"/>
          <w:lang w:eastAsia="zh-CN"/>
        </w:rPr>
      </w:pPr>
      <w:r>
        <w:rPr>
          <w:rFonts w:hint="eastAsia"/>
          <w:b/>
          <w:bCs/>
          <w:spacing w:val="4"/>
          <w:lang w:eastAsia="zh-CN"/>
        </w:rPr>
        <w:t>（九）国有资本经营情况</w:t>
      </w:r>
    </w:p>
    <w:p>
      <w:pPr>
        <w:pStyle w:val="2"/>
        <w:spacing w:before="198" w:line="331" w:lineRule="auto"/>
        <w:ind w:left="1" w:right="162" w:firstLine="591"/>
        <w:rPr>
          <w:rFonts w:hint="eastAsia" w:ascii="楷体" w:hAnsi="楷体" w:eastAsia="楷体" w:cs="楷体"/>
          <w:color w:val="auto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0"/>
          <w:szCs w:val="30"/>
          <w:lang w:val="en-US" w:eastAsia="zh-CN"/>
        </w:rPr>
        <w:t>无使用国有资本经营预算拨款安排的支出。</w:t>
      </w:r>
    </w:p>
    <w:p>
      <w:pPr>
        <w:spacing w:line="472" w:lineRule="auto"/>
        <w:sectPr>
          <w:pgSz w:w="11906" w:h="16840"/>
          <w:pgMar w:top="1431" w:right="1415" w:bottom="0" w:left="1619" w:header="0" w:footer="0" w:gutter="0"/>
          <w:cols w:space="720" w:num="1"/>
        </w:sect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7" w:line="360" w:lineRule="auto"/>
        <w:ind w:left="621"/>
        <w:textAlignment w:val="baseline"/>
        <w:outlineLvl w:val="0"/>
        <w:rPr>
          <w:spacing w:val="-20"/>
          <w:sz w:val="30"/>
        </w:rPr>
      </w:pPr>
      <w:bookmarkStart w:id="0" w:name="_GoBack"/>
      <w:bookmarkEnd w:id="0"/>
      <w:r>
        <w:rPr>
          <w:b/>
          <w:bCs/>
          <w:spacing w:val="-4"/>
        </w:rPr>
        <w:t>二、2023年“三公</w:t>
      </w:r>
      <w:r>
        <w:rPr>
          <w:spacing w:val="-54"/>
        </w:rPr>
        <w:t xml:space="preserve"> </w:t>
      </w:r>
      <w:r>
        <w:rPr>
          <w:b/>
          <w:bCs/>
          <w:spacing w:val="-4"/>
        </w:rPr>
        <w:t>”经费预算情况说明</w:t>
      </w:r>
    </w:p>
    <w:p>
      <w:pPr>
        <w:pStyle w:val="2"/>
        <w:spacing w:before="44" w:line="361" w:lineRule="auto"/>
        <w:ind w:right="14" w:firstLine="585"/>
        <w:jc w:val="both"/>
        <w:rPr>
          <w:spacing w:val="-6"/>
        </w:rPr>
      </w:pPr>
      <w:r>
        <w:rPr>
          <w:spacing w:val="-6"/>
        </w:rPr>
        <w:t>2023年兴国县城市管理局“三公 ”经费一般公共预算安排7.5万元。</w:t>
      </w:r>
    </w:p>
    <w:p>
      <w:pPr>
        <w:pStyle w:val="2"/>
        <w:spacing w:before="44" w:line="361" w:lineRule="auto"/>
        <w:ind w:right="14" w:firstLine="585"/>
        <w:jc w:val="both"/>
        <w:rPr>
          <w:color w:val="auto"/>
          <w:sz w:val="30"/>
          <w:szCs w:val="30"/>
        </w:rPr>
      </w:pPr>
      <w:r>
        <w:rPr>
          <w:spacing w:val="-6"/>
        </w:rPr>
        <w:t>其中：</w:t>
      </w:r>
      <w:r>
        <w:rPr>
          <w:color w:val="auto"/>
          <w:spacing w:val="-6"/>
          <w:sz w:val="30"/>
          <w:szCs w:val="30"/>
        </w:rPr>
        <w:t>因公出国（境）费</w:t>
      </w:r>
      <w:r>
        <w:rPr>
          <w:color w:val="auto"/>
          <w:spacing w:val="-63"/>
          <w:sz w:val="30"/>
          <w:szCs w:val="30"/>
        </w:rPr>
        <w:t xml:space="preserve"> </w:t>
      </w:r>
      <w:r>
        <w:rPr>
          <w:color w:val="auto"/>
          <w:spacing w:val="-6"/>
          <w:sz w:val="30"/>
          <w:szCs w:val="30"/>
        </w:rPr>
        <w:t>0</w:t>
      </w:r>
      <w:r>
        <w:rPr>
          <w:color w:val="auto"/>
          <w:spacing w:val="-52"/>
          <w:sz w:val="30"/>
          <w:szCs w:val="30"/>
        </w:rPr>
        <w:t xml:space="preserve"> </w:t>
      </w:r>
      <w:r>
        <w:rPr>
          <w:color w:val="auto"/>
          <w:spacing w:val="-6"/>
          <w:sz w:val="30"/>
          <w:szCs w:val="30"/>
        </w:rPr>
        <w:t>万元，比上年增（减）0</w:t>
      </w:r>
      <w:r>
        <w:rPr>
          <w:color w:val="auto"/>
          <w:spacing w:val="-55"/>
          <w:sz w:val="30"/>
          <w:szCs w:val="30"/>
        </w:rPr>
        <w:t xml:space="preserve"> </w:t>
      </w:r>
      <w:r>
        <w:rPr>
          <w:color w:val="auto"/>
          <w:spacing w:val="-6"/>
          <w:sz w:val="30"/>
          <w:szCs w:val="30"/>
        </w:rPr>
        <w:t>万元</w:t>
      </w:r>
      <w:r>
        <w:rPr>
          <w:color w:val="auto"/>
          <w:spacing w:val="-7"/>
          <w:sz w:val="30"/>
          <w:szCs w:val="30"/>
        </w:rPr>
        <w:t>，主要原因是：</w:t>
      </w:r>
      <w:r>
        <w:rPr>
          <w:color w:val="auto"/>
          <w:sz w:val="30"/>
          <w:szCs w:val="30"/>
        </w:rPr>
        <w:t xml:space="preserve"> </w:t>
      </w:r>
      <w:r>
        <w:rPr>
          <w:color w:val="auto"/>
          <w:spacing w:val="-4"/>
          <w:sz w:val="30"/>
          <w:szCs w:val="30"/>
        </w:rPr>
        <w:t>与上年安排保持一致。</w:t>
      </w:r>
    </w:p>
    <w:p>
      <w:pPr>
        <w:pStyle w:val="2"/>
        <w:spacing w:before="50" w:line="354" w:lineRule="auto"/>
        <w:ind w:left="1" w:right="76" w:firstLine="602"/>
        <w:rPr>
          <w:color w:val="auto"/>
          <w:sz w:val="30"/>
          <w:szCs w:val="30"/>
        </w:rPr>
      </w:pPr>
      <w:r>
        <w:rPr>
          <w:color w:val="auto"/>
          <w:spacing w:val="-6"/>
          <w:sz w:val="30"/>
          <w:szCs w:val="30"/>
        </w:rPr>
        <w:t>公务接待费</w:t>
      </w:r>
      <w:r>
        <w:rPr>
          <w:color w:val="auto"/>
          <w:spacing w:val="-62"/>
          <w:sz w:val="30"/>
          <w:szCs w:val="30"/>
        </w:rPr>
        <w:t xml:space="preserve"> </w:t>
      </w:r>
      <w:r>
        <w:rPr>
          <w:rFonts w:hint="eastAsia"/>
          <w:color w:val="auto"/>
          <w:spacing w:val="-6"/>
          <w:sz w:val="30"/>
          <w:szCs w:val="30"/>
          <w:lang w:val="en-US" w:eastAsia="zh-CN"/>
        </w:rPr>
        <w:t>7.5</w:t>
      </w:r>
      <w:r>
        <w:rPr>
          <w:color w:val="auto"/>
          <w:spacing w:val="-6"/>
          <w:sz w:val="30"/>
          <w:szCs w:val="30"/>
        </w:rPr>
        <w:t>万元，比上年减</w:t>
      </w:r>
      <w:r>
        <w:rPr>
          <w:rFonts w:hint="eastAsia"/>
          <w:color w:val="auto"/>
          <w:spacing w:val="-6"/>
          <w:sz w:val="30"/>
          <w:szCs w:val="30"/>
          <w:lang w:eastAsia="zh-CN"/>
        </w:rPr>
        <w:t>少</w:t>
      </w:r>
      <w:r>
        <w:rPr>
          <w:rFonts w:hint="eastAsia"/>
          <w:color w:val="auto"/>
          <w:spacing w:val="-6"/>
          <w:sz w:val="30"/>
          <w:szCs w:val="30"/>
          <w:lang w:val="en-US" w:eastAsia="zh-CN"/>
        </w:rPr>
        <w:t>8</w:t>
      </w:r>
      <w:r>
        <w:rPr>
          <w:color w:val="auto"/>
          <w:spacing w:val="-6"/>
          <w:sz w:val="30"/>
          <w:szCs w:val="30"/>
        </w:rPr>
        <w:t>万元，主要原因</w:t>
      </w:r>
      <w:r>
        <w:rPr>
          <w:color w:val="auto"/>
          <w:spacing w:val="-7"/>
          <w:sz w:val="30"/>
          <w:szCs w:val="30"/>
        </w:rPr>
        <w:t>是：</w:t>
      </w:r>
      <w:r>
        <w:rPr>
          <w:color w:val="auto"/>
          <w:spacing w:val="-6"/>
        </w:rPr>
        <w:t>城管业务工作量减少</w:t>
      </w:r>
      <w:r>
        <w:rPr>
          <w:color w:val="auto"/>
          <w:spacing w:val="-4"/>
          <w:sz w:val="30"/>
          <w:szCs w:val="30"/>
        </w:rPr>
        <w:t>。</w:t>
      </w:r>
    </w:p>
    <w:p>
      <w:pPr>
        <w:pStyle w:val="2"/>
        <w:spacing w:before="49" w:line="354" w:lineRule="auto"/>
        <w:ind w:left="9" w:firstLine="594"/>
        <w:rPr>
          <w:color w:val="auto"/>
          <w:sz w:val="30"/>
          <w:szCs w:val="30"/>
        </w:rPr>
      </w:pPr>
      <w:r>
        <w:rPr>
          <w:color w:val="auto"/>
          <w:spacing w:val="-13"/>
          <w:sz w:val="30"/>
          <w:szCs w:val="30"/>
        </w:rPr>
        <w:t>公务用车运行维护费</w:t>
      </w:r>
      <w:r>
        <w:rPr>
          <w:color w:val="auto"/>
          <w:spacing w:val="-63"/>
          <w:sz w:val="30"/>
          <w:szCs w:val="30"/>
        </w:rPr>
        <w:t xml:space="preserve"> </w:t>
      </w:r>
      <w:r>
        <w:rPr>
          <w:color w:val="auto"/>
          <w:spacing w:val="-13"/>
          <w:sz w:val="30"/>
          <w:szCs w:val="30"/>
        </w:rPr>
        <w:t>0</w:t>
      </w:r>
      <w:r>
        <w:rPr>
          <w:color w:val="auto"/>
          <w:spacing w:val="-52"/>
          <w:sz w:val="30"/>
          <w:szCs w:val="30"/>
        </w:rPr>
        <w:t xml:space="preserve"> </w:t>
      </w:r>
      <w:r>
        <w:rPr>
          <w:color w:val="auto"/>
          <w:spacing w:val="-13"/>
          <w:sz w:val="30"/>
          <w:szCs w:val="30"/>
        </w:rPr>
        <w:t>万元，比上年增（减</w:t>
      </w:r>
      <w:r>
        <w:rPr>
          <w:color w:val="auto"/>
          <w:spacing w:val="-14"/>
          <w:sz w:val="30"/>
          <w:szCs w:val="30"/>
        </w:rPr>
        <w:t>）0</w:t>
      </w:r>
      <w:r>
        <w:rPr>
          <w:color w:val="auto"/>
          <w:spacing w:val="-52"/>
          <w:sz w:val="30"/>
          <w:szCs w:val="30"/>
        </w:rPr>
        <w:t xml:space="preserve"> </w:t>
      </w:r>
      <w:r>
        <w:rPr>
          <w:color w:val="auto"/>
          <w:spacing w:val="-14"/>
          <w:sz w:val="30"/>
          <w:szCs w:val="30"/>
        </w:rPr>
        <w:t>万元，主要原因是：</w:t>
      </w:r>
      <w:r>
        <w:rPr>
          <w:color w:val="auto"/>
          <w:sz w:val="30"/>
          <w:szCs w:val="30"/>
        </w:rPr>
        <w:t xml:space="preserve"> </w:t>
      </w:r>
      <w:r>
        <w:rPr>
          <w:color w:val="auto"/>
          <w:spacing w:val="-4"/>
          <w:sz w:val="30"/>
          <w:szCs w:val="30"/>
        </w:rPr>
        <w:t>与上年安排保持一致。</w:t>
      </w:r>
    </w:p>
    <w:p>
      <w:pPr>
        <w:pStyle w:val="2"/>
        <w:spacing w:before="50" w:line="354" w:lineRule="auto"/>
        <w:ind w:right="76" w:firstLine="603"/>
        <w:rPr>
          <w:rFonts w:hint="eastAsia" w:eastAsia="仿宋"/>
          <w:lang w:eastAsia="zh-CN"/>
        </w:rPr>
        <w:sectPr>
          <w:footerReference r:id="rId6" w:type="default"/>
          <w:pgSz w:w="11906" w:h="16840"/>
          <w:pgMar w:top="1431" w:right="1564" w:bottom="1" w:left="1625" w:header="0" w:footer="0" w:gutter="0"/>
          <w:cols w:space="720" w:num="1"/>
        </w:sectPr>
      </w:pPr>
      <w:r>
        <w:rPr>
          <w:color w:val="auto"/>
          <w:spacing w:val="-6"/>
          <w:sz w:val="30"/>
          <w:szCs w:val="30"/>
        </w:rPr>
        <w:t>公务用车购置费</w:t>
      </w:r>
      <w:r>
        <w:rPr>
          <w:color w:val="auto"/>
          <w:spacing w:val="-63"/>
          <w:sz w:val="30"/>
          <w:szCs w:val="30"/>
        </w:rPr>
        <w:t xml:space="preserve"> </w:t>
      </w:r>
      <w:r>
        <w:rPr>
          <w:color w:val="auto"/>
          <w:spacing w:val="-6"/>
          <w:sz w:val="30"/>
          <w:szCs w:val="30"/>
        </w:rPr>
        <w:t>0</w:t>
      </w:r>
      <w:r>
        <w:rPr>
          <w:color w:val="auto"/>
          <w:spacing w:val="-52"/>
          <w:sz w:val="30"/>
          <w:szCs w:val="30"/>
        </w:rPr>
        <w:t xml:space="preserve"> </w:t>
      </w:r>
      <w:r>
        <w:rPr>
          <w:color w:val="auto"/>
          <w:spacing w:val="-6"/>
          <w:sz w:val="30"/>
          <w:szCs w:val="30"/>
        </w:rPr>
        <w:t>万元，比上年增（减）0</w:t>
      </w:r>
      <w:r>
        <w:rPr>
          <w:color w:val="auto"/>
          <w:spacing w:val="-52"/>
          <w:sz w:val="30"/>
          <w:szCs w:val="30"/>
        </w:rPr>
        <w:t xml:space="preserve"> </w:t>
      </w:r>
      <w:r>
        <w:rPr>
          <w:color w:val="auto"/>
          <w:spacing w:val="-6"/>
          <w:sz w:val="30"/>
          <w:szCs w:val="30"/>
        </w:rPr>
        <w:t>万元，主要原</w:t>
      </w:r>
      <w:r>
        <w:rPr>
          <w:color w:val="auto"/>
          <w:spacing w:val="-7"/>
          <w:sz w:val="30"/>
          <w:szCs w:val="30"/>
        </w:rPr>
        <w:t>因是：与</w:t>
      </w:r>
      <w:r>
        <w:rPr>
          <w:color w:val="auto"/>
          <w:spacing w:val="-3"/>
          <w:sz w:val="30"/>
          <w:szCs w:val="30"/>
        </w:rPr>
        <w:t>上年安排保持一致</w:t>
      </w:r>
      <w:r>
        <w:rPr>
          <w:rFonts w:hint="eastAsia"/>
          <w:color w:val="auto"/>
          <w:spacing w:val="-3"/>
          <w:sz w:val="30"/>
          <w:szCs w:val="30"/>
          <w:lang w:eastAsia="zh-CN"/>
        </w:rPr>
        <w:t>。</w:t>
      </w:r>
    </w:p>
    <w:p>
      <w:pPr>
        <w:spacing w:before="319" w:line="225" w:lineRule="auto"/>
        <w:ind w:left="3478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5"/>
          <w:sz w:val="31"/>
          <w:szCs w:val="31"/>
        </w:rPr>
        <w:t>第三部分</w:t>
      </w:r>
      <w:r>
        <w:rPr>
          <w:rFonts w:ascii="宋体" w:hAnsi="宋体" w:eastAsia="宋体" w:cs="宋体"/>
          <w:spacing w:val="5"/>
          <w:sz w:val="31"/>
          <w:szCs w:val="31"/>
        </w:rPr>
        <w:t xml:space="preserve">  </w:t>
      </w:r>
      <w:r>
        <w:rPr>
          <w:rFonts w:ascii="宋体" w:hAnsi="宋体" w:eastAsia="宋体" w:cs="宋体"/>
          <w:b/>
          <w:bCs/>
          <w:spacing w:val="5"/>
          <w:sz w:val="31"/>
          <w:szCs w:val="31"/>
        </w:rPr>
        <w:t>兴国县城市管理局2023年部门预算表</w:t>
      </w:r>
    </w:p>
    <w:p>
      <w:pPr>
        <w:spacing w:line="395" w:lineRule="auto"/>
        <w:rPr>
          <w:rFonts w:ascii="Arial"/>
          <w:sz w:val="21"/>
        </w:rPr>
      </w:pPr>
    </w:p>
    <w:p>
      <w:pPr>
        <w:spacing w:before="100" w:line="225" w:lineRule="auto"/>
        <w:ind w:left="652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2"/>
          <w:sz w:val="31"/>
          <w:szCs w:val="31"/>
        </w:rPr>
        <w:t>收支预算总表</w:t>
      </w:r>
    </w:p>
    <w:tbl>
      <w:tblPr>
        <w:tblStyle w:val="7"/>
        <w:tblpPr w:leftFromText="180" w:rightFromText="180" w:vertAnchor="text" w:horzAnchor="page" w:tblpX="479" w:tblpY="901"/>
        <w:tblOverlap w:val="never"/>
        <w:tblW w:w="14064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33"/>
        <w:gridCol w:w="3599"/>
        <w:gridCol w:w="3733"/>
        <w:gridCol w:w="259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7732" w:type="dxa"/>
            <w:gridSpan w:val="2"/>
            <w:vAlign w:val="top"/>
          </w:tcPr>
          <w:p>
            <w:pPr>
              <w:spacing w:before="24" w:line="207" w:lineRule="auto"/>
              <w:ind w:left="23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收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   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入</w:t>
            </w:r>
          </w:p>
        </w:tc>
        <w:tc>
          <w:tcPr>
            <w:tcW w:w="6332" w:type="dxa"/>
            <w:gridSpan w:val="2"/>
            <w:vAlign w:val="top"/>
          </w:tcPr>
          <w:p>
            <w:pPr>
              <w:spacing w:before="24" w:line="207" w:lineRule="auto"/>
              <w:ind w:left="27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支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 xml:space="preserve">     </w:t>
            </w:r>
            <w:r>
              <w:rPr>
                <w:rFonts w:ascii="宋体" w:hAnsi="宋体" w:eastAsia="宋体" w:cs="宋体"/>
                <w:sz w:val="19"/>
                <w:szCs w:val="19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4133" w:type="dxa"/>
            <w:vAlign w:val="top"/>
          </w:tcPr>
          <w:p>
            <w:pPr>
              <w:spacing w:before="13" w:line="208" w:lineRule="auto"/>
              <w:ind w:left="168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</w:t>
            </w:r>
          </w:p>
        </w:tc>
        <w:tc>
          <w:tcPr>
            <w:tcW w:w="3599" w:type="dxa"/>
            <w:vAlign w:val="top"/>
          </w:tcPr>
          <w:p>
            <w:pPr>
              <w:spacing w:before="13" w:line="208" w:lineRule="auto"/>
              <w:ind w:left="15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预算数</w:t>
            </w:r>
          </w:p>
        </w:tc>
        <w:tc>
          <w:tcPr>
            <w:tcW w:w="3733" w:type="dxa"/>
            <w:vAlign w:val="top"/>
          </w:tcPr>
          <w:p>
            <w:pPr>
              <w:spacing w:before="13" w:line="208" w:lineRule="auto"/>
              <w:ind w:left="8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项目(按支出功能科目类级)</w:t>
            </w:r>
          </w:p>
        </w:tc>
        <w:tc>
          <w:tcPr>
            <w:tcW w:w="2599" w:type="dxa"/>
            <w:vAlign w:val="top"/>
          </w:tcPr>
          <w:p>
            <w:pPr>
              <w:spacing w:before="13" w:line="208" w:lineRule="auto"/>
              <w:ind w:left="9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预算数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</w:trPr>
        <w:tc>
          <w:tcPr>
            <w:tcW w:w="4133" w:type="dxa"/>
            <w:vAlign w:val="top"/>
          </w:tcPr>
          <w:p>
            <w:pPr>
              <w:spacing w:before="12" w:line="207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一、财政拨款收入</w:t>
            </w:r>
          </w:p>
        </w:tc>
        <w:tc>
          <w:tcPr>
            <w:tcW w:w="3599" w:type="dxa"/>
            <w:vAlign w:val="top"/>
          </w:tcPr>
          <w:p>
            <w:pPr>
              <w:spacing w:before="41" w:line="179" w:lineRule="auto"/>
              <w:ind w:left="14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14166.80</w:t>
            </w:r>
          </w:p>
        </w:tc>
        <w:tc>
          <w:tcPr>
            <w:tcW w:w="3733" w:type="dxa"/>
            <w:vAlign w:val="top"/>
          </w:tcPr>
          <w:p>
            <w:pPr>
              <w:spacing w:before="12" w:line="207" w:lineRule="auto"/>
              <w:ind w:left="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社会保障和就业支出</w:t>
            </w:r>
          </w:p>
        </w:tc>
        <w:tc>
          <w:tcPr>
            <w:tcW w:w="2599" w:type="dxa"/>
            <w:vAlign w:val="top"/>
          </w:tcPr>
          <w:p>
            <w:pPr>
              <w:spacing w:before="42" w:line="178" w:lineRule="auto"/>
              <w:ind w:left="9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297.85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4133" w:type="dxa"/>
            <w:vAlign w:val="top"/>
          </w:tcPr>
          <w:p>
            <w:pPr>
              <w:spacing w:before="14" w:line="207" w:lineRule="auto"/>
              <w:ind w:left="3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（一）一般公共预算收入</w:t>
            </w:r>
          </w:p>
        </w:tc>
        <w:tc>
          <w:tcPr>
            <w:tcW w:w="3599" w:type="dxa"/>
            <w:vAlign w:val="top"/>
          </w:tcPr>
          <w:p>
            <w:pPr>
              <w:spacing w:before="45" w:line="177" w:lineRule="auto"/>
              <w:ind w:left="14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14166.80</w:t>
            </w:r>
          </w:p>
        </w:tc>
        <w:tc>
          <w:tcPr>
            <w:tcW w:w="3733" w:type="dxa"/>
            <w:vAlign w:val="top"/>
          </w:tcPr>
          <w:p>
            <w:pPr>
              <w:spacing w:before="14" w:line="207" w:lineRule="auto"/>
              <w:ind w:left="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卫生健康支出</w:t>
            </w:r>
          </w:p>
        </w:tc>
        <w:tc>
          <w:tcPr>
            <w:tcW w:w="2599" w:type="dxa"/>
            <w:vAlign w:val="top"/>
          </w:tcPr>
          <w:p>
            <w:pPr>
              <w:spacing w:before="45" w:line="177" w:lineRule="auto"/>
              <w:ind w:left="10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126.88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4133" w:type="dxa"/>
            <w:vAlign w:val="top"/>
          </w:tcPr>
          <w:p>
            <w:pPr>
              <w:spacing w:before="17" w:line="204" w:lineRule="auto"/>
              <w:ind w:left="3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（二）政府性基金预算收入</w:t>
            </w:r>
          </w:p>
        </w:tc>
        <w:tc>
          <w:tcPr>
            <w:tcW w:w="3599" w:type="dxa"/>
            <w:vAlign w:val="top"/>
          </w:tcPr>
          <w:p>
            <w:pPr>
              <w:pStyle w:val="8"/>
              <w:spacing w:line="227" w:lineRule="exact"/>
              <w:rPr>
                <w:sz w:val="19"/>
              </w:rPr>
            </w:pPr>
          </w:p>
        </w:tc>
        <w:tc>
          <w:tcPr>
            <w:tcW w:w="3733" w:type="dxa"/>
            <w:vAlign w:val="top"/>
          </w:tcPr>
          <w:p>
            <w:pPr>
              <w:spacing w:before="17" w:line="204" w:lineRule="auto"/>
              <w:ind w:left="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城乡社区支出</w:t>
            </w:r>
          </w:p>
        </w:tc>
        <w:tc>
          <w:tcPr>
            <w:tcW w:w="2599" w:type="dxa"/>
            <w:vAlign w:val="top"/>
          </w:tcPr>
          <w:p>
            <w:pPr>
              <w:spacing w:before="45" w:line="176" w:lineRule="auto"/>
              <w:ind w:left="8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25303.53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4133" w:type="dxa"/>
            <w:vAlign w:val="top"/>
          </w:tcPr>
          <w:p>
            <w:pPr>
              <w:spacing w:before="17" w:line="204" w:lineRule="auto"/>
              <w:ind w:left="3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（三） 国有资本经营预算收入</w:t>
            </w:r>
          </w:p>
        </w:tc>
        <w:tc>
          <w:tcPr>
            <w:tcW w:w="3599" w:type="dxa"/>
            <w:vAlign w:val="top"/>
          </w:tcPr>
          <w:p>
            <w:pPr>
              <w:pStyle w:val="8"/>
              <w:spacing w:line="227" w:lineRule="exact"/>
              <w:rPr>
                <w:sz w:val="19"/>
              </w:rPr>
            </w:pPr>
          </w:p>
        </w:tc>
        <w:tc>
          <w:tcPr>
            <w:tcW w:w="3733" w:type="dxa"/>
            <w:vAlign w:val="top"/>
          </w:tcPr>
          <w:p>
            <w:pPr>
              <w:spacing w:before="17" w:line="204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住房保障支出</w:t>
            </w:r>
          </w:p>
        </w:tc>
        <w:tc>
          <w:tcPr>
            <w:tcW w:w="2599" w:type="dxa"/>
            <w:vAlign w:val="top"/>
          </w:tcPr>
          <w:p>
            <w:pPr>
              <w:spacing w:before="44" w:line="177" w:lineRule="auto"/>
              <w:ind w:left="10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128.71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4133" w:type="dxa"/>
            <w:vAlign w:val="top"/>
          </w:tcPr>
          <w:p>
            <w:pPr>
              <w:spacing w:before="17" w:line="205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二、教育收费资金收入</w:t>
            </w:r>
          </w:p>
        </w:tc>
        <w:tc>
          <w:tcPr>
            <w:tcW w:w="3599" w:type="dxa"/>
            <w:vAlign w:val="top"/>
          </w:tcPr>
          <w:p>
            <w:pPr>
              <w:pStyle w:val="8"/>
              <w:spacing w:line="227" w:lineRule="exact"/>
              <w:rPr>
                <w:sz w:val="19"/>
              </w:rPr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227" w:lineRule="exact"/>
              <w:rPr>
                <w:sz w:val="19"/>
              </w:rPr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227" w:lineRule="exact"/>
              <w:rPr>
                <w:sz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4133" w:type="dxa"/>
            <w:vAlign w:val="top"/>
          </w:tcPr>
          <w:p>
            <w:pPr>
              <w:spacing w:before="17" w:line="204" w:lineRule="auto"/>
              <w:ind w:left="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三、事业收入</w:t>
            </w:r>
          </w:p>
        </w:tc>
        <w:tc>
          <w:tcPr>
            <w:tcW w:w="3599" w:type="dxa"/>
            <w:vAlign w:val="top"/>
          </w:tcPr>
          <w:p>
            <w:pPr>
              <w:pStyle w:val="8"/>
              <w:spacing w:line="227" w:lineRule="exact"/>
              <w:rPr>
                <w:sz w:val="19"/>
              </w:rPr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227" w:lineRule="exact"/>
              <w:rPr>
                <w:sz w:val="19"/>
              </w:rPr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227" w:lineRule="exact"/>
              <w:rPr>
                <w:sz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</w:trPr>
        <w:tc>
          <w:tcPr>
            <w:tcW w:w="4133" w:type="dxa"/>
            <w:vAlign w:val="top"/>
          </w:tcPr>
          <w:p>
            <w:pPr>
              <w:spacing w:before="17" w:line="203" w:lineRule="auto"/>
              <w:ind w:left="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四、事业单位经营收入</w:t>
            </w:r>
          </w:p>
        </w:tc>
        <w:tc>
          <w:tcPr>
            <w:tcW w:w="3599" w:type="dxa"/>
            <w:vAlign w:val="top"/>
          </w:tcPr>
          <w:p>
            <w:pPr>
              <w:pStyle w:val="8"/>
              <w:spacing w:line="225" w:lineRule="exact"/>
              <w:rPr>
                <w:sz w:val="19"/>
              </w:rPr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225" w:lineRule="exact"/>
              <w:rPr>
                <w:sz w:val="19"/>
              </w:rPr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225" w:lineRule="exact"/>
              <w:rPr>
                <w:sz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</w:trPr>
        <w:tc>
          <w:tcPr>
            <w:tcW w:w="4133" w:type="dxa"/>
            <w:vAlign w:val="top"/>
          </w:tcPr>
          <w:p>
            <w:pPr>
              <w:spacing w:before="19" w:line="201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五、附属单位上缴收入</w:t>
            </w:r>
          </w:p>
        </w:tc>
        <w:tc>
          <w:tcPr>
            <w:tcW w:w="3599" w:type="dxa"/>
            <w:vAlign w:val="top"/>
          </w:tcPr>
          <w:p>
            <w:pPr>
              <w:pStyle w:val="8"/>
              <w:spacing w:line="225" w:lineRule="exact"/>
              <w:rPr>
                <w:sz w:val="19"/>
              </w:rPr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225" w:lineRule="exact"/>
              <w:rPr>
                <w:sz w:val="19"/>
              </w:rPr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225" w:lineRule="exact"/>
              <w:rPr>
                <w:sz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4133" w:type="dxa"/>
            <w:vAlign w:val="top"/>
          </w:tcPr>
          <w:p>
            <w:pPr>
              <w:spacing w:before="20" w:line="201" w:lineRule="auto"/>
              <w:ind w:left="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六、上级补助收入</w:t>
            </w:r>
          </w:p>
        </w:tc>
        <w:tc>
          <w:tcPr>
            <w:tcW w:w="3599" w:type="dxa"/>
            <w:vAlign w:val="top"/>
          </w:tcPr>
          <w:p>
            <w:pPr>
              <w:pStyle w:val="8"/>
              <w:spacing w:line="227" w:lineRule="exact"/>
              <w:rPr>
                <w:sz w:val="19"/>
              </w:rPr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227" w:lineRule="exact"/>
              <w:rPr>
                <w:sz w:val="19"/>
              </w:rPr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227" w:lineRule="exact"/>
              <w:rPr>
                <w:sz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</w:trPr>
        <w:tc>
          <w:tcPr>
            <w:tcW w:w="4133" w:type="dxa"/>
            <w:vAlign w:val="top"/>
          </w:tcPr>
          <w:p>
            <w:pPr>
              <w:spacing w:before="18" w:line="202" w:lineRule="auto"/>
              <w:ind w:left="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七、其他收入</w:t>
            </w:r>
          </w:p>
        </w:tc>
        <w:tc>
          <w:tcPr>
            <w:tcW w:w="3599" w:type="dxa"/>
            <w:vAlign w:val="top"/>
          </w:tcPr>
          <w:p>
            <w:pPr>
              <w:spacing w:before="45" w:line="175" w:lineRule="auto"/>
              <w:ind w:left="14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11690.17</w:t>
            </w:r>
          </w:p>
        </w:tc>
        <w:tc>
          <w:tcPr>
            <w:tcW w:w="3733" w:type="dxa"/>
            <w:vAlign w:val="top"/>
          </w:tcPr>
          <w:p>
            <w:pPr>
              <w:pStyle w:val="8"/>
              <w:spacing w:line="225" w:lineRule="exact"/>
              <w:rPr>
                <w:sz w:val="19"/>
              </w:rPr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225" w:lineRule="exact"/>
              <w:rPr>
                <w:sz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5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5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5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5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5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5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5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5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6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6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6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6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6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6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7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7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7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7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6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7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7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7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7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7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7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7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7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6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</w:trPr>
        <w:tc>
          <w:tcPr>
            <w:tcW w:w="4133" w:type="dxa"/>
            <w:vAlign w:val="top"/>
          </w:tcPr>
          <w:p>
            <w:pPr>
              <w:spacing w:before="19" w:line="201" w:lineRule="auto"/>
              <w:ind w:left="13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本年收入合计</w:t>
            </w:r>
          </w:p>
        </w:tc>
        <w:tc>
          <w:tcPr>
            <w:tcW w:w="3599" w:type="dxa"/>
            <w:vAlign w:val="top"/>
          </w:tcPr>
          <w:p>
            <w:pPr>
              <w:spacing w:before="31" w:line="189" w:lineRule="auto"/>
              <w:ind w:left="13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25856.97</w:t>
            </w:r>
          </w:p>
        </w:tc>
        <w:tc>
          <w:tcPr>
            <w:tcW w:w="3733" w:type="dxa"/>
            <w:vAlign w:val="top"/>
          </w:tcPr>
          <w:p>
            <w:pPr>
              <w:spacing w:before="19" w:line="201" w:lineRule="auto"/>
              <w:ind w:left="13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本年支出合计</w:t>
            </w:r>
          </w:p>
        </w:tc>
        <w:tc>
          <w:tcPr>
            <w:tcW w:w="2599" w:type="dxa"/>
            <w:vAlign w:val="top"/>
          </w:tcPr>
          <w:p>
            <w:pPr>
              <w:spacing w:before="31" w:line="189" w:lineRule="auto"/>
              <w:ind w:left="8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25856.97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</w:trPr>
        <w:tc>
          <w:tcPr>
            <w:tcW w:w="4133" w:type="dxa"/>
            <w:vAlign w:val="top"/>
          </w:tcPr>
          <w:p>
            <w:pPr>
              <w:spacing w:before="18" w:line="202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八、使用非财政拨款结余</w:t>
            </w:r>
          </w:p>
        </w:tc>
        <w:tc>
          <w:tcPr>
            <w:tcW w:w="3599" w:type="dxa"/>
            <w:vAlign w:val="top"/>
          </w:tcPr>
          <w:p>
            <w:pPr>
              <w:pStyle w:val="8"/>
              <w:spacing w:line="226" w:lineRule="exact"/>
              <w:rPr>
                <w:sz w:val="19"/>
              </w:rPr>
            </w:pPr>
          </w:p>
        </w:tc>
        <w:tc>
          <w:tcPr>
            <w:tcW w:w="3733" w:type="dxa"/>
            <w:vAlign w:val="top"/>
          </w:tcPr>
          <w:p>
            <w:pPr>
              <w:spacing w:before="18" w:line="202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结转下年</w:t>
            </w:r>
          </w:p>
        </w:tc>
        <w:tc>
          <w:tcPr>
            <w:tcW w:w="2599" w:type="dxa"/>
            <w:vAlign w:val="top"/>
          </w:tcPr>
          <w:p>
            <w:pPr>
              <w:pStyle w:val="8"/>
              <w:spacing w:line="226" w:lineRule="exact"/>
              <w:rPr>
                <w:sz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4133" w:type="dxa"/>
            <w:vAlign w:val="top"/>
          </w:tcPr>
          <w:p>
            <w:pPr>
              <w:spacing w:before="20" w:line="199" w:lineRule="auto"/>
              <w:ind w:left="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九、上年结转（结余）</w:t>
            </w:r>
          </w:p>
        </w:tc>
        <w:tc>
          <w:tcPr>
            <w:tcW w:w="3599" w:type="dxa"/>
            <w:vAlign w:val="top"/>
          </w:tcPr>
          <w:p>
            <w:pPr>
              <w:pStyle w:val="8"/>
              <w:spacing w:line="225" w:lineRule="exact"/>
              <w:rPr>
                <w:sz w:val="19"/>
              </w:rPr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225" w:lineRule="exact"/>
              <w:rPr>
                <w:sz w:val="19"/>
              </w:rPr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225" w:lineRule="exact"/>
              <w:rPr>
                <w:sz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6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4133" w:type="dxa"/>
            <w:vAlign w:val="top"/>
          </w:tcPr>
          <w:p>
            <w:pPr>
              <w:spacing w:before="27" w:line="205" w:lineRule="auto"/>
              <w:ind w:left="15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收入总计</w:t>
            </w:r>
          </w:p>
        </w:tc>
        <w:tc>
          <w:tcPr>
            <w:tcW w:w="3599" w:type="dxa"/>
            <w:vAlign w:val="top"/>
          </w:tcPr>
          <w:p>
            <w:pPr>
              <w:spacing w:before="55" w:line="177" w:lineRule="auto"/>
              <w:ind w:left="13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25856.97</w:t>
            </w:r>
          </w:p>
        </w:tc>
        <w:tc>
          <w:tcPr>
            <w:tcW w:w="3733" w:type="dxa"/>
            <w:vAlign w:val="top"/>
          </w:tcPr>
          <w:p>
            <w:pPr>
              <w:spacing w:before="27" w:line="205" w:lineRule="auto"/>
              <w:ind w:left="15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支出总计</w:t>
            </w:r>
          </w:p>
        </w:tc>
        <w:tc>
          <w:tcPr>
            <w:tcW w:w="2599" w:type="dxa"/>
            <w:vAlign w:val="top"/>
          </w:tcPr>
          <w:p>
            <w:pPr>
              <w:spacing w:before="55" w:line="177" w:lineRule="auto"/>
              <w:ind w:left="8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25856.97</w:t>
            </w:r>
          </w:p>
        </w:tc>
      </w:tr>
    </w:tbl>
    <w:p>
      <w:pPr>
        <w:spacing w:before="280" w:line="392" w:lineRule="auto"/>
        <w:ind w:left="12661" w:leftChars="0" w:right="124" w:hanging="12441" w:firstLineChars="0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9"/>
          <w:sz w:val="18"/>
          <w:szCs w:val="18"/>
        </w:rPr>
        <w:t>填报单位</w:t>
      </w:r>
      <w:r>
        <w:rPr>
          <w:rFonts w:ascii="宋体" w:hAnsi="宋体" w:eastAsia="宋体" w:cs="宋体"/>
          <w:spacing w:val="-52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9"/>
          <w:sz w:val="18"/>
          <w:szCs w:val="18"/>
        </w:rPr>
        <w:t>: [304]兴国县城市管理局 ,</w:t>
      </w:r>
      <w:r>
        <w:rPr>
          <w:rFonts w:ascii="宋体" w:hAnsi="宋体" w:eastAsia="宋体" w:cs="宋体"/>
          <w:spacing w:val="84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9"/>
          <w:sz w:val="18"/>
          <w:szCs w:val="18"/>
        </w:rPr>
        <w:t>[304001]兴国县</w:t>
      </w:r>
      <w:r>
        <w:rPr>
          <w:rFonts w:ascii="宋体" w:hAnsi="宋体" w:eastAsia="宋体" w:cs="宋体"/>
          <w:spacing w:val="8"/>
          <w:sz w:val="18"/>
          <w:szCs w:val="18"/>
        </w:rPr>
        <w:t>城市管理局 ,  [304002]兴国县城市管理综合行政执法大队 ,  [304003]兴国县市政公用事业服务中心</w:t>
      </w:r>
      <w:r>
        <w:rPr>
          <w:rFonts w:ascii="宋体" w:hAnsi="宋体" w:eastAsia="宋体" w:cs="宋体"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 xml:space="preserve">  </w:t>
      </w:r>
      <w:r>
        <w:rPr>
          <w:rFonts w:ascii="宋体" w:hAnsi="宋体" w:eastAsia="宋体" w:cs="宋体"/>
          <w:spacing w:val="10"/>
          <w:sz w:val="18"/>
          <w:szCs w:val="18"/>
        </w:rPr>
        <w:t>单位：万元</w:t>
      </w:r>
    </w:p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5840" w:h="12240" w:orient="landscape"/>
          <w:pgMar w:top="255" w:right="340" w:bottom="23" w:left="0" w:header="0" w:footer="0" w:gutter="0"/>
          <w:cols w:space="720" w:num="1"/>
        </w:sectPr>
      </w:pPr>
    </w:p>
    <w:p>
      <w:pPr>
        <w:spacing w:before="290" w:line="225" w:lineRule="auto"/>
        <w:ind w:left="6308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4"/>
          <w:sz w:val="31"/>
          <w:szCs w:val="31"/>
        </w:rPr>
        <w:t>部门收入总表</w:t>
      </w:r>
    </w:p>
    <w:p>
      <w:pPr>
        <w:spacing w:before="175" w:line="217" w:lineRule="auto"/>
        <w:ind w:left="147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1"/>
          <w:sz w:val="18"/>
          <w:szCs w:val="18"/>
        </w:rPr>
        <w:t>[304]兴国县城市管理局 ,</w:t>
      </w:r>
      <w:r>
        <w:rPr>
          <w:rFonts w:ascii="宋体" w:hAnsi="宋体" w:eastAsia="宋体" w:cs="宋体"/>
          <w:spacing w:val="3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"/>
          <w:sz w:val="18"/>
          <w:szCs w:val="18"/>
        </w:rPr>
        <w:t>[304001]兴国县城市管理局 ,</w:t>
      </w:r>
      <w:r>
        <w:rPr>
          <w:rFonts w:ascii="宋体" w:hAnsi="宋体" w:eastAsia="宋体" w:cs="宋体"/>
          <w:spacing w:val="35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"/>
          <w:sz w:val="18"/>
          <w:szCs w:val="18"/>
        </w:rPr>
        <w:t>[304002]兴国县城市管理综合行政执法大队 ,</w:t>
      </w:r>
      <w:r>
        <w:rPr>
          <w:rFonts w:ascii="宋体" w:hAnsi="宋体" w:eastAsia="宋体" w:cs="宋体"/>
          <w:spacing w:val="35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"/>
          <w:sz w:val="18"/>
          <w:szCs w:val="18"/>
        </w:rPr>
        <w:t>[30</w:t>
      </w:r>
      <w:r>
        <w:rPr>
          <w:rFonts w:ascii="宋体" w:hAnsi="宋体" w:eastAsia="宋体" w:cs="宋体"/>
          <w:spacing w:val="-2"/>
          <w:sz w:val="18"/>
          <w:szCs w:val="18"/>
        </w:rPr>
        <w:t xml:space="preserve">4003]兴国县市政公用事业服务中心                        </w:t>
      </w:r>
      <w:r>
        <w:rPr>
          <w:rFonts w:ascii="宋体" w:hAnsi="宋体" w:eastAsia="宋体" w:cs="宋体"/>
          <w:spacing w:val="-2"/>
          <w:sz w:val="16"/>
          <w:szCs w:val="16"/>
        </w:rPr>
        <w:t>单位：万元</w:t>
      </w:r>
    </w:p>
    <w:p>
      <w:pPr>
        <w:spacing w:line="156" w:lineRule="exact"/>
      </w:pPr>
    </w:p>
    <w:tbl>
      <w:tblPr>
        <w:tblStyle w:val="7"/>
        <w:tblW w:w="1450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8"/>
        <w:gridCol w:w="1899"/>
        <w:gridCol w:w="1066"/>
        <w:gridCol w:w="827"/>
        <w:gridCol w:w="998"/>
        <w:gridCol w:w="1005"/>
        <w:gridCol w:w="905"/>
        <w:gridCol w:w="951"/>
        <w:gridCol w:w="655"/>
        <w:gridCol w:w="545"/>
        <w:gridCol w:w="716"/>
        <w:gridCol w:w="713"/>
        <w:gridCol w:w="1011"/>
        <w:gridCol w:w="955"/>
        <w:gridCol w:w="94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18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56" w:lineRule="auto"/>
              <w:rPr>
                <w:sz w:val="21"/>
              </w:rPr>
            </w:pPr>
          </w:p>
          <w:p>
            <w:pPr>
              <w:spacing w:before="52" w:line="221" w:lineRule="auto"/>
              <w:ind w:left="18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功能科目编码</w:t>
            </w:r>
          </w:p>
        </w:tc>
        <w:tc>
          <w:tcPr>
            <w:tcW w:w="1899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56" w:lineRule="auto"/>
              <w:rPr>
                <w:sz w:val="21"/>
              </w:rPr>
            </w:pPr>
          </w:p>
          <w:p>
            <w:pPr>
              <w:spacing w:before="52" w:line="221" w:lineRule="auto"/>
              <w:ind w:left="47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功能科目名称</w:t>
            </w:r>
          </w:p>
        </w:tc>
        <w:tc>
          <w:tcPr>
            <w:tcW w:w="106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56" w:lineRule="auto"/>
              <w:rPr>
                <w:sz w:val="21"/>
              </w:rPr>
            </w:pPr>
          </w:p>
          <w:p>
            <w:pPr>
              <w:spacing w:before="52" w:line="223" w:lineRule="auto"/>
              <w:ind w:left="37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合计</w:t>
            </w:r>
          </w:p>
        </w:tc>
        <w:tc>
          <w:tcPr>
            <w:tcW w:w="8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  <w:rPr>
                <w:sz w:val="21"/>
              </w:rPr>
            </w:pPr>
          </w:p>
          <w:p>
            <w:pPr>
              <w:spacing w:before="52" w:line="230" w:lineRule="auto"/>
              <w:ind w:left="338" w:right="170" w:hanging="16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上年结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转</w:t>
            </w:r>
          </w:p>
        </w:tc>
        <w:tc>
          <w:tcPr>
            <w:tcW w:w="3859" w:type="dxa"/>
            <w:gridSpan w:val="4"/>
            <w:vAlign w:val="top"/>
          </w:tcPr>
          <w:p>
            <w:pPr>
              <w:spacing w:before="94" w:line="221" w:lineRule="auto"/>
              <w:ind w:left="161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财政拨款</w:t>
            </w:r>
          </w:p>
        </w:tc>
        <w:tc>
          <w:tcPr>
            <w:tcW w:w="655" w:type="dxa"/>
            <w:vMerge w:val="restart"/>
            <w:tcBorders>
              <w:bottom w:val="nil"/>
            </w:tcBorders>
            <w:vAlign w:val="top"/>
          </w:tcPr>
          <w:p>
            <w:pPr>
              <w:spacing w:before="100" w:line="235" w:lineRule="auto"/>
              <w:ind w:left="176" w:right="163" w:hanging="3"/>
              <w:jc w:val="both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教育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收费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资金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收入</w:t>
            </w:r>
          </w:p>
        </w:tc>
        <w:tc>
          <w:tcPr>
            <w:tcW w:w="54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  <w:rPr>
                <w:sz w:val="21"/>
              </w:rPr>
            </w:pPr>
          </w:p>
          <w:p>
            <w:pPr>
              <w:spacing w:before="52" w:line="230" w:lineRule="auto"/>
              <w:ind w:left="121" w:right="108" w:hanging="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事业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收入</w:t>
            </w:r>
          </w:p>
        </w:tc>
        <w:tc>
          <w:tcPr>
            <w:tcW w:w="716" w:type="dxa"/>
            <w:vMerge w:val="restart"/>
            <w:tcBorders>
              <w:bottom w:val="nil"/>
            </w:tcBorders>
            <w:vAlign w:val="top"/>
          </w:tcPr>
          <w:p>
            <w:pPr>
              <w:spacing w:before="204" w:line="222" w:lineRule="auto"/>
              <w:ind w:left="12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事业单</w:t>
            </w:r>
          </w:p>
          <w:p>
            <w:pPr>
              <w:spacing w:before="14" w:line="222" w:lineRule="auto"/>
              <w:ind w:left="12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位经营</w:t>
            </w:r>
          </w:p>
          <w:p>
            <w:pPr>
              <w:spacing w:before="16" w:line="221" w:lineRule="auto"/>
              <w:ind w:left="20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收入</w:t>
            </w:r>
          </w:p>
        </w:tc>
        <w:tc>
          <w:tcPr>
            <w:tcW w:w="713" w:type="dxa"/>
            <w:vMerge w:val="restart"/>
            <w:tcBorders>
              <w:bottom w:val="nil"/>
            </w:tcBorders>
            <w:vAlign w:val="top"/>
          </w:tcPr>
          <w:p>
            <w:pPr>
              <w:spacing w:before="204" w:line="221" w:lineRule="auto"/>
              <w:ind w:left="1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附属单</w:t>
            </w:r>
          </w:p>
          <w:p>
            <w:pPr>
              <w:spacing w:before="15" w:line="221" w:lineRule="auto"/>
              <w:ind w:left="12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位上缴</w:t>
            </w:r>
          </w:p>
          <w:p>
            <w:pPr>
              <w:spacing w:before="17" w:line="221" w:lineRule="auto"/>
              <w:ind w:left="20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收入</w:t>
            </w:r>
          </w:p>
        </w:tc>
        <w:tc>
          <w:tcPr>
            <w:tcW w:w="1011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  <w:rPr>
                <w:sz w:val="21"/>
              </w:rPr>
            </w:pPr>
          </w:p>
          <w:p>
            <w:pPr>
              <w:spacing w:before="52" w:line="230" w:lineRule="auto"/>
              <w:ind w:left="355" w:right="179" w:hanging="16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上级补助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收入</w:t>
            </w:r>
          </w:p>
        </w:tc>
        <w:tc>
          <w:tcPr>
            <w:tcW w:w="95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57" w:lineRule="auto"/>
              <w:rPr>
                <w:sz w:val="21"/>
              </w:rPr>
            </w:pPr>
          </w:p>
          <w:p>
            <w:pPr>
              <w:spacing w:before="52" w:line="221" w:lineRule="auto"/>
              <w:ind w:left="1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其他收入</w:t>
            </w:r>
          </w:p>
        </w:tc>
        <w:tc>
          <w:tcPr>
            <w:tcW w:w="942" w:type="dxa"/>
            <w:vMerge w:val="restart"/>
            <w:tcBorders>
              <w:bottom w:val="nil"/>
            </w:tcBorders>
            <w:vAlign w:val="top"/>
          </w:tcPr>
          <w:p>
            <w:pPr>
              <w:spacing w:before="205" w:line="221" w:lineRule="auto"/>
              <w:ind w:left="15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使用非财</w:t>
            </w:r>
          </w:p>
          <w:p>
            <w:pPr>
              <w:spacing w:before="14" w:line="221" w:lineRule="auto"/>
              <w:ind w:left="15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政拨款结</w:t>
            </w:r>
          </w:p>
          <w:p>
            <w:pPr>
              <w:spacing w:before="17" w:line="222" w:lineRule="auto"/>
              <w:ind w:left="3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318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99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06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8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229" w:line="223" w:lineRule="auto"/>
              <w:ind w:left="34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5"/>
                <w:sz w:val="16"/>
                <w:szCs w:val="16"/>
              </w:rPr>
              <w:t>小计</w:t>
            </w:r>
          </w:p>
        </w:tc>
        <w:tc>
          <w:tcPr>
            <w:tcW w:w="1005" w:type="dxa"/>
            <w:vAlign w:val="top"/>
          </w:tcPr>
          <w:p>
            <w:pPr>
              <w:spacing w:before="23" w:line="221" w:lineRule="auto"/>
              <w:ind w:left="18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一般公共</w:t>
            </w:r>
          </w:p>
          <w:p>
            <w:pPr>
              <w:spacing w:before="14" w:line="221" w:lineRule="auto"/>
              <w:ind w:left="18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预算拨款</w:t>
            </w:r>
          </w:p>
          <w:p>
            <w:pPr>
              <w:spacing w:before="16" w:line="206" w:lineRule="auto"/>
              <w:ind w:left="35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收入</w:t>
            </w:r>
          </w:p>
        </w:tc>
        <w:tc>
          <w:tcPr>
            <w:tcW w:w="905" w:type="dxa"/>
            <w:vAlign w:val="top"/>
          </w:tcPr>
          <w:p>
            <w:pPr>
              <w:spacing w:before="23" w:line="221" w:lineRule="auto"/>
              <w:ind w:left="1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政府性基</w:t>
            </w:r>
          </w:p>
          <w:p>
            <w:pPr>
              <w:spacing w:before="15" w:line="221" w:lineRule="auto"/>
              <w:ind w:left="13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金预算拨</w:t>
            </w:r>
          </w:p>
          <w:p>
            <w:pPr>
              <w:spacing w:before="16" w:line="206" w:lineRule="auto"/>
              <w:ind w:left="21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款收入</w:t>
            </w:r>
          </w:p>
        </w:tc>
        <w:tc>
          <w:tcPr>
            <w:tcW w:w="951" w:type="dxa"/>
            <w:vAlign w:val="top"/>
          </w:tcPr>
          <w:p>
            <w:pPr>
              <w:spacing w:before="23" w:line="221" w:lineRule="auto"/>
              <w:ind w:left="17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国有资本</w:t>
            </w:r>
          </w:p>
          <w:p>
            <w:pPr>
              <w:spacing w:before="15" w:line="221" w:lineRule="auto"/>
              <w:ind w:left="16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经营预算</w:t>
            </w:r>
          </w:p>
          <w:p>
            <w:pPr>
              <w:spacing w:before="16" w:line="206" w:lineRule="auto"/>
              <w:ind w:left="32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收入</w:t>
            </w:r>
          </w:p>
        </w:tc>
        <w:tc>
          <w:tcPr>
            <w:tcW w:w="65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54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71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713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011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5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39" w:line="226" w:lineRule="auto"/>
              <w:ind w:left="58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**</w:t>
            </w:r>
          </w:p>
        </w:tc>
        <w:tc>
          <w:tcPr>
            <w:tcW w:w="1899" w:type="dxa"/>
            <w:vAlign w:val="top"/>
          </w:tcPr>
          <w:p>
            <w:pPr>
              <w:spacing w:before="39" w:line="226" w:lineRule="auto"/>
              <w:ind w:left="87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**</w:t>
            </w:r>
          </w:p>
        </w:tc>
        <w:tc>
          <w:tcPr>
            <w:tcW w:w="1066" w:type="dxa"/>
            <w:vAlign w:val="top"/>
          </w:tcPr>
          <w:p>
            <w:pPr>
              <w:spacing w:before="63" w:line="185" w:lineRule="auto"/>
              <w:ind w:left="50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1</w:t>
            </w:r>
          </w:p>
        </w:tc>
        <w:tc>
          <w:tcPr>
            <w:tcW w:w="827" w:type="dxa"/>
            <w:vAlign w:val="top"/>
          </w:tcPr>
          <w:p>
            <w:pPr>
              <w:spacing w:before="64" w:line="184" w:lineRule="auto"/>
              <w:ind w:left="37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</w:t>
            </w:r>
          </w:p>
        </w:tc>
        <w:tc>
          <w:tcPr>
            <w:tcW w:w="998" w:type="dxa"/>
            <w:vAlign w:val="top"/>
          </w:tcPr>
          <w:p>
            <w:pPr>
              <w:spacing w:before="64" w:line="184" w:lineRule="auto"/>
              <w:ind w:left="46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3</w:t>
            </w:r>
          </w:p>
        </w:tc>
        <w:tc>
          <w:tcPr>
            <w:tcW w:w="1005" w:type="dxa"/>
            <w:vAlign w:val="top"/>
          </w:tcPr>
          <w:p>
            <w:pPr>
              <w:spacing w:before="64" w:line="184" w:lineRule="auto"/>
              <w:ind w:left="46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4</w:t>
            </w:r>
          </w:p>
        </w:tc>
        <w:tc>
          <w:tcPr>
            <w:tcW w:w="905" w:type="dxa"/>
            <w:vAlign w:val="top"/>
          </w:tcPr>
          <w:p>
            <w:pPr>
              <w:spacing w:before="65" w:line="183" w:lineRule="auto"/>
              <w:ind w:left="42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5</w:t>
            </w:r>
          </w:p>
        </w:tc>
        <w:tc>
          <w:tcPr>
            <w:tcW w:w="951" w:type="dxa"/>
            <w:vAlign w:val="top"/>
          </w:tcPr>
          <w:p>
            <w:pPr>
              <w:spacing w:before="64" w:line="184" w:lineRule="auto"/>
              <w:ind w:left="44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</w:t>
            </w:r>
          </w:p>
        </w:tc>
        <w:tc>
          <w:tcPr>
            <w:tcW w:w="655" w:type="dxa"/>
            <w:vAlign w:val="top"/>
          </w:tcPr>
          <w:p>
            <w:pPr>
              <w:spacing w:before="64" w:line="184" w:lineRule="auto"/>
              <w:ind w:left="29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3</w:t>
            </w:r>
          </w:p>
        </w:tc>
        <w:tc>
          <w:tcPr>
            <w:tcW w:w="545" w:type="dxa"/>
            <w:vAlign w:val="top"/>
          </w:tcPr>
          <w:p>
            <w:pPr>
              <w:spacing w:before="64" w:line="184" w:lineRule="auto"/>
              <w:ind w:left="2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4</w:t>
            </w:r>
          </w:p>
        </w:tc>
        <w:tc>
          <w:tcPr>
            <w:tcW w:w="716" w:type="dxa"/>
            <w:vAlign w:val="top"/>
          </w:tcPr>
          <w:p>
            <w:pPr>
              <w:spacing w:before="65" w:line="183" w:lineRule="auto"/>
              <w:ind w:left="3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5</w:t>
            </w:r>
          </w:p>
        </w:tc>
        <w:tc>
          <w:tcPr>
            <w:tcW w:w="713" w:type="dxa"/>
            <w:vAlign w:val="top"/>
          </w:tcPr>
          <w:p>
            <w:pPr>
              <w:spacing w:before="64" w:line="184" w:lineRule="auto"/>
              <w:ind w:left="32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6</w:t>
            </w:r>
          </w:p>
        </w:tc>
        <w:tc>
          <w:tcPr>
            <w:tcW w:w="1011" w:type="dxa"/>
            <w:vAlign w:val="top"/>
          </w:tcPr>
          <w:p>
            <w:pPr>
              <w:spacing w:before="65" w:line="183" w:lineRule="auto"/>
              <w:ind w:left="47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7</w:t>
            </w:r>
          </w:p>
        </w:tc>
        <w:tc>
          <w:tcPr>
            <w:tcW w:w="955" w:type="dxa"/>
            <w:vAlign w:val="top"/>
          </w:tcPr>
          <w:p>
            <w:pPr>
              <w:spacing w:before="64" w:line="184" w:lineRule="auto"/>
              <w:ind w:left="44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8</w:t>
            </w:r>
          </w:p>
        </w:tc>
        <w:tc>
          <w:tcPr>
            <w:tcW w:w="942" w:type="dxa"/>
            <w:vAlign w:val="top"/>
          </w:tcPr>
          <w:p>
            <w:pPr>
              <w:spacing w:before="64" w:line="184" w:lineRule="auto"/>
              <w:ind w:left="43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899" w:type="dxa"/>
            <w:vAlign w:val="top"/>
          </w:tcPr>
          <w:p>
            <w:pPr>
              <w:spacing w:before="38" w:line="223" w:lineRule="auto"/>
              <w:ind w:left="11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合计</w:t>
            </w:r>
          </w:p>
        </w:tc>
        <w:tc>
          <w:tcPr>
            <w:tcW w:w="1066" w:type="dxa"/>
            <w:vAlign w:val="top"/>
          </w:tcPr>
          <w:p>
            <w:pPr>
              <w:spacing w:before="64" w:line="184" w:lineRule="auto"/>
              <w:ind w:left="24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25,856.97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3" w:line="185" w:lineRule="auto"/>
              <w:ind w:left="1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14,166.80</w:t>
            </w:r>
          </w:p>
        </w:tc>
        <w:tc>
          <w:tcPr>
            <w:tcW w:w="1005" w:type="dxa"/>
            <w:vAlign w:val="top"/>
          </w:tcPr>
          <w:p>
            <w:pPr>
              <w:spacing w:before="63" w:line="185" w:lineRule="auto"/>
              <w:ind w:left="19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14,166.80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3" w:line="185" w:lineRule="auto"/>
              <w:ind w:left="14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11,690.17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3" w:line="184" w:lineRule="auto"/>
              <w:ind w:left="11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208</w:t>
            </w:r>
          </w:p>
        </w:tc>
        <w:tc>
          <w:tcPr>
            <w:tcW w:w="1899" w:type="dxa"/>
            <w:vAlign w:val="top"/>
          </w:tcPr>
          <w:p>
            <w:pPr>
              <w:spacing w:before="38" w:line="221" w:lineRule="auto"/>
              <w:ind w:left="11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社会保障和就业支出</w:t>
            </w:r>
          </w:p>
        </w:tc>
        <w:tc>
          <w:tcPr>
            <w:tcW w:w="1066" w:type="dxa"/>
            <w:vAlign w:val="top"/>
          </w:tcPr>
          <w:p>
            <w:pPr>
              <w:spacing w:before="64" w:line="184" w:lineRule="auto"/>
              <w:ind w:left="48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297.85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3" w:line="185" w:lineRule="auto"/>
              <w:ind w:left="4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189.39</w:t>
            </w:r>
          </w:p>
        </w:tc>
        <w:tc>
          <w:tcPr>
            <w:tcW w:w="1005" w:type="dxa"/>
            <w:vAlign w:val="top"/>
          </w:tcPr>
          <w:p>
            <w:pPr>
              <w:spacing w:before="63" w:line="185" w:lineRule="auto"/>
              <w:ind w:left="4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189.39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3" w:line="185" w:lineRule="auto"/>
              <w:ind w:left="3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108.47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318" w:type="dxa"/>
            <w:vAlign w:val="top"/>
          </w:tcPr>
          <w:p>
            <w:pPr>
              <w:spacing w:before="152" w:line="184" w:lineRule="auto"/>
              <w:ind w:left="27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05</w:t>
            </w:r>
          </w:p>
        </w:tc>
        <w:tc>
          <w:tcPr>
            <w:tcW w:w="1899" w:type="dxa"/>
            <w:vAlign w:val="top"/>
          </w:tcPr>
          <w:p>
            <w:pPr>
              <w:spacing w:before="24" w:line="222" w:lineRule="auto"/>
              <w:ind w:left="124" w:right="190" w:firstLine="14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行政事业单位养老支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出</w:t>
            </w:r>
          </w:p>
        </w:tc>
        <w:tc>
          <w:tcPr>
            <w:tcW w:w="1066" w:type="dxa"/>
            <w:vAlign w:val="top"/>
          </w:tcPr>
          <w:p>
            <w:pPr>
              <w:spacing w:before="152" w:line="184" w:lineRule="auto"/>
              <w:ind w:left="48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239.97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151" w:line="185" w:lineRule="auto"/>
              <w:ind w:left="4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133.01</w:t>
            </w:r>
          </w:p>
        </w:tc>
        <w:tc>
          <w:tcPr>
            <w:tcW w:w="1005" w:type="dxa"/>
            <w:vAlign w:val="top"/>
          </w:tcPr>
          <w:p>
            <w:pPr>
              <w:spacing w:before="151" w:line="185" w:lineRule="auto"/>
              <w:ind w:left="4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133.01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151" w:line="185" w:lineRule="auto"/>
              <w:ind w:left="3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106.97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18" w:type="dxa"/>
            <w:vAlign w:val="top"/>
          </w:tcPr>
          <w:p>
            <w:pPr>
              <w:spacing w:before="153" w:line="184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2080505</w:t>
            </w:r>
          </w:p>
        </w:tc>
        <w:tc>
          <w:tcPr>
            <w:tcW w:w="1899" w:type="dxa"/>
            <w:vAlign w:val="top"/>
          </w:tcPr>
          <w:p>
            <w:pPr>
              <w:spacing w:before="25" w:line="222" w:lineRule="auto"/>
              <w:ind w:left="111" w:right="188" w:firstLine="31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机关事业单位基本</w:t>
            </w: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养老保险缴费支出</w:t>
            </w:r>
          </w:p>
        </w:tc>
        <w:tc>
          <w:tcPr>
            <w:tcW w:w="1066" w:type="dxa"/>
            <w:vAlign w:val="top"/>
          </w:tcPr>
          <w:p>
            <w:pPr>
              <w:spacing w:before="153" w:line="184" w:lineRule="auto"/>
              <w:ind w:left="48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239.97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152" w:line="185" w:lineRule="auto"/>
              <w:ind w:left="4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133.01</w:t>
            </w:r>
          </w:p>
        </w:tc>
        <w:tc>
          <w:tcPr>
            <w:tcW w:w="1005" w:type="dxa"/>
            <w:vAlign w:val="top"/>
          </w:tcPr>
          <w:p>
            <w:pPr>
              <w:spacing w:before="152" w:line="185" w:lineRule="auto"/>
              <w:ind w:left="4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133.01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152" w:line="185" w:lineRule="auto"/>
              <w:ind w:left="3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106.97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6" w:line="184" w:lineRule="auto"/>
              <w:ind w:left="27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08</w:t>
            </w:r>
          </w:p>
        </w:tc>
        <w:tc>
          <w:tcPr>
            <w:tcW w:w="1899" w:type="dxa"/>
            <w:vAlign w:val="top"/>
          </w:tcPr>
          <w:p>
            <w:pPr>
              <w:spacing w:before="41" w:line="221" w:lineRule="auto"/>
              <w:ind w:left="26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抚恤</w:t>
            </w:r>
          </w:p>
        </w:tc>
        <w:tc>
          <w:tcPr>
            <w:tcW w:w="1066" w:type="dxa"/>
            <w:vAlign w:val="top"/>
          </w:tcPr>
          <w:p>
            <w:pPr>
              <w:spacing w:before="66" w:line="184" w:lineRule="auto"/>
              <w:ind w:left="64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3.63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6" w:line="184" w:lineRule="auto"/>
              <w:ind w:left="57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3.63</w:t>
            </w:r>
          </w:p>
        </w:tc>
        <w:tc>
          <w:tcPr>
            <w:tcW w:w="1005" w:type="dxa"/>
            <w:vAlign w:val="top"/>
          </w:tcPr>
          <w:p>
            <w:pPr>
              <w:spacing w:before="66" w:line="184" w:lineRule="auto"/>
              <w:ind w:left="5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3.63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5" w:line="185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2080801</w:t>
            </w:r>
          </w:p>
        </w:tc>
        <w:tc>
          <w:tcPr>
            <w:tcW w:w="1899" w:type="dxa"/>
            <w:vAlign w:val="top"/>
          </w:tcPr>
          <w:p>
            <w:pPr>
              <w:spacing w:before="41" w:line="221" w:lineRule="auto"/>
              <w:ind w:left="43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死亡抚恤</w:t>
            </w:r>
          </w:p>
        </w:tc>
        <w:tc>
          <w:tcPr>
            <w:tcW w:w="1066" w:type="dxa"/>
            <w:vAlign w:val="top"/>
          </w:tcPr>
          <w:p>
            <w:pPr>
              <w:spacing w:before="66" w:line="184" w:lineRule="auto"/>
              <w:ind w:left="64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3.63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6" w:line="184" w:lineRule="auto"/>
              <w:ind w:left="57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3.63</w:t>
            </w:r>
          </w:p>
        </w:tc>
        <w:tc>
          <w:tcPr>
            <w:tcW w:w="1005" w:type="dxa"/>
            <w:vAlign w:val="top"/>
          </w:tcPr>
          <w:p>
            <w:pPr>
              <w:spacing w:before="66" w:line="184" w:lineRule="auto"/>
              <w:ind w:left="5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3.63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318" w:type="dxa"/>
            <w:vAlign w:val="top"/>
          </w:tcPr>
          <w:p>
            <w:pPr>
              <w:spacing w:before="152" w:line="184" w:lineRule="auto"/>
              <w:ind w:left="27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99</w:t>
            </w:r>
          </w:p>
        </w:tc>
        <w:tc>
          <w:tcPr>
            <w:tcW w:w="1899" w:type="dxa"/>
            <w:vAlign w:val="top"/>
          </w:tcPr>
          <w:p>
            <w:pPr>
              <w:spacing w:before="24" w:line="222" w:lineRule="auto"/>
              <w:ind w:left="111" w:right="190" w:firstLine="1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其他社会保障和就业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支出</w:t>
            </w:r>
          </w:p>
        </w:tc>
        <w:tc>
          <w:tcPr>
            <w:tcW w:w="1066" w:type="dxa"/>
            <w:vAlign w:val="top"/>
          </w:tcPr>
          <w:p>
            <w:pPr>
              <w:spacing w:before="152" w:line="184" w:lineRule="auto"/>
              <w:ind w:left="56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54.25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152" w:line="184" w:lineRule="auto"/>
              <w:ind w:left="49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52.75</w:t>
            </w:r>
          </w:p>
        </w:tc>
        <w:tc>
          <w:tcPr>
            <w:tcW w:w="1005" w:type="dxa"/>
            <w:vAlign w:val="top"/>
          </w:tcPr>
          <w:p>
            <w:pPr>
              <w:spacing w:before="152" w:line="184" w:lineRule="auto"/>
              <w:ind w:left="50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52.75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151" w:line="185" w:lineRule="auto"/>
              <w:ind w:left="54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5"/>
                <w:sz w:val="16"/>
                <w:szCs w:val="16"/>
              </w:rPr>
              <w:t>1.50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18" w:type="dxa"/>
            <w:vAlign w:val="top"/>
          </w:tcPr>
          <w:p>
            <w:pPr>
              <w:spacing w:before="152" w:line="184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2089999</w:t>
            </w:r>
          </w:p>
        </w:tc>
        <w:tc>
          <w:tcPr>
            <w:tcW w:w="1899" w:type="dxa"/>
            <w:vAlign w:val="top"/>
          </w:tcPr>
          <w:p>
            <w:pPr>
              <w:spacing w:before="25" w:line="222" w:lineRule="auto"/>
              <w:ind w:left="110" w:right="188" w:firstLine="32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其他社会保障和就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业支出</w:t>
            </w:r>
          </w:p>
        </w:tc>
        <w:tc>
          <w:tcPr>
            <w:tcW w:w="1066" w:type="dxa"/>
            <w:vAlign w:val="top"/>
          </w:tcPr>
          <w:p>
            <w:pPr>
              <w:spacing w:before="153" w:line="184" w:lineRule="auto"/>
              <w:ind w:left="56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54.25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153" w:line="184" w:lineRule="auto"/>
              <w:ind w:left="49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52.75</w:t>
            </w:r>
          </w:p>
        </w:tc>
        <w:tc>
          <w:tcPr>
            <w:tcW w:w="1005" w:type="dxa"/>
            <w:vAlign w:val="top"/>
          </w:tcPr>
          <w:p>
            <w:pPr>
              <w:spacing w:before="153" w:line="184" w:lineRule="auto"/>
              <w:ind w:left="50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52.75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152" w:line="185" w:lineRule="auto"/>
              <w:ind w:left="54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5"/>
                <w:sz w:val="16"/>
                <w:szCs w:val="16"/>
              </w:rPr>
              <w:t>1.50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5" w:line="185" w:lineRule="auto"/>
              <w:ind w:left="11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210</w:t>
            </w:r>
          </w:p>
        </w:tc>
        <w:tc>
          <w:tcPr>
            <w:tcW w:w="1899" w:type="dxa"/>
            <w:vAlign w:val="top"/>
          </w:tcPr>
          <w:p>
            <w:pPr>
              <w:spacing w:before="41" w:line="221" w:lineRule="auto"/>
              <w:ind w:left="11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卫生健康支出</w:t>
            </w:r>
          </w:p>
        </w:tc>
        <w:tc>
          <w:tcPr>
            <w:tcW w:w="1066" w:type="dxa"/>
            <w:vAlign w:val="top"/>
          </w:tcPr>
          <w:p>
            <w:pPr>
              <w:spacing w:before="65" w:line="185" w:lineRule="auto"/>
              <w:ind w:left="49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126.88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6" w:line="184" w:lineRule="auto"/>
              <w:ind w:left="49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85.59</w:t>
            </w:r>
          </w:p>
        </w:tc>
        <w:tc>
          <w:tcPr>
            <w:tcW w:w="1005" w:type="dxa"/>
            <w:vAlign w:val="top"/>
          </w:tcPr>
          <w:p>
            <w:pPr>
              <w:spacing w:before="66" w:line="184" w:lineRule="auto"/>
              <w:ind w:left="50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85.59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5" w:line="185" w:lineRule="auto"/>
              <w:ind w:left="45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41.30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5" w:line="185" w:lineRule="auto"/>
              <w:ind w:left="28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9"/>
                <w:sz w:val="16"/>
                <w:szCs w:val="16"/>
              </w:rPr>
              <w:t>11</w:t>
            </w:r>
          </w:p>
        </w:tc>
        <w:tc>
          <w:tcPr>
            <w:tcW w:w="1899" w:type="dxa"/>
            <w:vAlign w:val="top"/>
          </w:tcPr>
          <w:p>
            <w:pPr>
              <w:spacing w:before="40" w:line="222" w:lineRule="auto"/>
              <w:ind w:left="2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行政事业单位医疗</w:t>
            </w:r>
          </w:p>
        </w:tc>
        <w:tc>
          <w:tcPr>
            <w:tcW w:w="1066" w:type="dxa"/>
            <w:vAlign w:val="top"/>
          </w:tcPr>
          <w:p>
            <w:pPr>
              <w:spacing w:before="65" w:line="185" w:lineRule="auto"/>
              <w:ind w:left="49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126.88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6" w:line="184" w:lineRule="auto"/>
              <w:ind w:left="49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85.59</w:t>
            </w:r>
          </w:p>
        </w:tc>
        <w:tc>
          <w:tcPr>
            <w:tcW w:w="1005" w:type="dxa"/>
            <w:vAlign w:val="top"/>
          </w:tcPr>
          <w:p>
            <w:pPr>
              <w:spacing w:before="66" w:line="184" w:lineRule="auto"/>
              <w:ind w:left="50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85.59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5" w:line="185" w:lineRule="auto"/>
              <w:ind w:left="45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41.30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7" w:line="185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2101101</w:t>
            </w:r>
          </w:p>
        </w:tc>
        <w:tc>
          <w:tcPr>
            <w:tcW w:w="1899" w:type="dxa"/>
            <w:vAlign w:val="top"/>
          </w:tcPr>
          <w:p>
            <w:pPr>
              <w:spacing w:before="42" w:line="222" w:lineRule="auto"/>
              <w:ind w:left="4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行政单位医疗</w:t>
            </w:r>
          </w:p>
        </w:tc>
        <w:tc>
          <w:tcPr>
            <w:tcW w:w="1066" w:type="dxa"/>
            <w:vAlign w:val="top"/>
          </w:tcPr>
          <w:p>
            <w:pPr>
              <w:spacing w:before="67" w:line="185" w:lineRule="auto"/>
              <w:ind w:left="64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2.12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7" w:line="185" w:lineRule="auto"/>
              <w:ind w:left="57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2.12</w:t>
            </w:r>
          </w:p>
        </w:tc>
        <w:tc>
          <w:tcPr>
            <w:tcW w:w="1005" w:type="dxa"/>
            <w:vAlign w:val="top"/>
          </w:tcPr>
          <w:p>
            <w:pPr>
              <w:spacing w:before="67" w:line="185" w:lineRule="auto"/>
              <w:ind w:left="58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2.12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6" w:line="185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2101102</w:t>
            </w:r>
          </w:p>
        </w:tc>
        <w:tc>
          <w:tcPr>
            <w:tcW w:w="1899" w:type="dxa"/>
            <w:vAlign w:val="top"/>
          </w:tcPr>
          <w:p>
            <w:pPr>
              <w:spacing w:before="42" w:line="222" w:lineRule="auto"/>
              <w:ind w:left="43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事业单位医疗</w:t>
            </w:r>
          </w:p>
        </w:tc>
        <w:tc>
          <w:tcPr>
            <w:tcW w:w="1066" w:type="dxa"/>
            <w:vAlign w:val="top"/>
          </w:tcPr>
          <w:p>
            <w:pPr>
              <w:spacing w:before="66" w:line="185" w:lineRule="auto"/>
              <w:ind w:left="49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109.73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7" w:line="184" w:lineRule="auto"/>
              <w:ind w:left="4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68.43</w:t>
            </w:r>
          </w:p>
        </w:tc>
        <w:tc>
          <w:tcPr>
            <w:tcW w:w="1005" w:type="dxa"/>
            <w:vAlign w:val="top"/>
          </w:tcPr>
          <w:p>
            <w:pPr>
              <w:spacing w:before="67" w:line="184" w:lineRule="auto"/>
              <w:ind w:left="50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68.43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6" w:line="185" w:lineRule="auto"/>
              <w:ind w:left="45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41.30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6" w:line="185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2101103</w:t>
            </w:r>
          </w:p>
        </w:tc>
        <w:tc>
          <w:tcPr>
            <w:tcW w:w="1899" w:type="dxa"/>
            <w:vAlign w:val="top"/>
          </w:tcPr>
          <w:p>
            <w:pPr>
              <w:spacing w:before="42" w:line="221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公务员医疗补助</w:t>
            </w:r>
          </w:p>
        </w:tc>
        <w:tc>
          <w:tcPr>
            <w:tcW w:w="1066" w:type="dxa"/>
            <w:vAlign w:val="top"/>
          </w:tcPr>
          <w:p>
            <w:pPr>
              <w:spacing w:before="66" w:line="185" w:lineRule="auto"/>
              <w:ind w:left="57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15.04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6" w:line="185" w:lineRule="auto"/>
              <w:ind w:left="50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15.04</w:t>
            </w:r>
          </w:p>
        </w:tc>
        <w:tc>
          <w:tcPr>
            <w:tcW w:w="1005" w:type="dxa"/>
            <w:vAlign w:val="top"/>
          </w:tcPr>
          <w:p>
            <w:pPr>
              <w:spacing w:before="66" w:line="185" w:lineRule="auto"/>
              <w:ind w:left="51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15.04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5" w:line="185" w:lineRule="auto"/>
              <w:ind w:left="11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212</w:t>
            </w:r>
          </w:p>
        </w:tc>
        <w:tc>
          <w:tcPr>
            <w:tcW w:w="1899" w:type="dxa"/>
            <w:vAlign w:val="top"/>
          </w:tcPr>
          <w:p>
            <w:pPr>
              <w:spacing w:before="41" w:line="221" w:lineRule="auto"/>
              <w:ind w:left="11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城乡社区支出</w:t>
            </w:r>
          </w:p>
        </w:tc>
        <w:tc>
          <w:tcPr>
            <w:tcW w:w="1066" w:type="dxa"/>
            <w:vAlign w:val="top"/>
          </w:tcPr>
          <w:p>
            <w:pPr>
              <w:spacing w:before="66" w:line="184" w:lineRule="auto"/>
              <w:ind w:left="24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25,303.53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5" w:line="185" w:lineRule="auto"/>
              <w:ind w:left="1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13,776.11</w:t>
            </w:r>
          </w:p>
        </w:tc>
        <w:tc>
          <w:tcPr>
            <w:tcW w:w="1005" w:type="dxa"/>
            <w:vAlign w:val="top"/>
          </w:tcPr>
          <w:p>
            <w:pPr>
              <w:spacing w:before="65" w:line="185" w:lineRule="auto"/>
              <w:ind w:left="19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13,776.11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5" w:line="185" w:lineRule="auto"/>
              <w:ind w:left="14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11,527.42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5" w:line="185" w:lineRule="auto"/>
              <w:ind w:left="27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01</w:t>
            </w:r>
          </w:p>
        </w:tc>
        <w:tc>
          <w:tcPr>
            <w:tcW w:w="1899" w:type="dxa"/>
            <w:vAlign w:val="top"/>
          </w:tcPr>
          <w:p>
            <w:pPr>
              <w:spacing w:before="41" w:line="221" w:lineRule="auto"/>
              <w:ind w:left="26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城乡社区管理事务</w:t>
            </w:r>
          </w:p>
        </w:tc>
        <w:tc>
          <w:tcPr>
            <w:tcW w:w="1066" w:type="dxa"/>
            <w:vAlign w:val="top"/>
          </w:tcPr>
          <w:p>
            <w:pPr>
              <w:spacing w:before="65" w:line="185" w:lineRule="auto"/>
              <w:ind w:left="33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1,935.66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5" w:line="185" w:lineRule="auto"/>
              <w:ind w:left="41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776.11</w:t>
            </w:r>
          </w:p>
        </w:tc>
        <w:tc>
          <w:tcPr>
            <w:tcW w:w="1005" w:type="dxa"/>
            <w:vAlign w:val="top"/>
          </w:tcPr>
          <w:p>
            <w:pPr>
              <w:spacing w:before="65" w:line="185" w:lineRule="auto"/>
              <w:ind w:left="42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776.11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5" w:line="185" w:lineRule="auto"/>
              <w:ind w:left="22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1,159.55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5" w:line="185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2120101</w:t>
            </w:r>
          </w:p>
        </w:tc>
        <w:tc>
          <w:tcPr>
            <w:tcW w:w="1899" w:type="dxa"/>
            <w:vAlign w:val="top"/>
          </w:tcPr>
          <w:p>
            <w:pPr>
              <w:spacing w:before="40" w:line="222" w:lineRule="auto"/>
              <w:ind w:left="4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行政运行</w:t>
            </w:r>
          </w:p>
        </w:tc>
        <w:tc>
          <w:tcPr>
            <w:tcW w:w="1066" w:type="dxa"/>
            <w:vAlign w:val="top"/>
          </w:tcPr>
          <w:p>
            <w:pPr>
              <w:spacing w:before="66" w:line="184" w:lineRule="auto"/>
              <w:ind w:left="56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53.09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6" w:line="184" w:lineRule="auto"/>
              <w:ind w:left="49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53.09</w:t>
            </w:r>
          </w:p>
        </w:tc>
        <w:tc>
          <w:tcPr>
            <w:tcW w:w="1005" w:type="dxa"/>
            <w:vAlign w:val="top"/>
          </w:tcPr>
          <w:p>
            <w:pPr>
              <w:spacing w:before="66" w:line="184" w:lineRule="auto"/>
              <w:ind w:left="50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53.09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7" w:line="185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2120102</w:t>
            </w:r>
          </w:p>
        </w:tc>
        <w:tc>
          <w:tcPr>
            <w:tcW w:w="1899" w:type="dxa"/>
            <w:vAlign w:val="top"/>
          </w:tcPr>
          <w:p>
            <w:pPr>
              <w:spacing w:before="42" w:line="221" w:lineRule="auto"/>
              <w:ind w:left="4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一般行政管理事务</w:t>
            </w:r>
          </w:p>
        </w:tc>
        <w:tc>
          <w:tcPr>
            <w:tcW w:w="1066" w:type="dxa"/>
            <w:vAlign w:val="top"/>
          </w:tcPr>
          <w:p>
            <w:pPr>
              <w:spacing w:before="67" w:line="185" w:lineRule="auto"/>
              <w:ind w:left="49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110.00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7" w:line="185" w:lineRule="auto"/>
              <w:ind w:left="4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110.00</w:t>
            </w:r>
          </w:p>
        </w:tc>
        <w:tc>
          <w:tcPr>
            <w:tcW w:w="1005" w:type="dxa"/>
            <w:vAlign w:val="top"/>
          </w:tcPr>
          <w:p>
            <w:pPr>
              <w:spacing w:before="67" w:line="185" w:lineRule="auto"/>
              <w:ind w:left="4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110.00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6" w:line="185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2120104</w:t>
            </w:r>
          </w:p>
        </w:tc>
        <w:tc>
          <w:tcPr>
            <w:tcW w:w="1899" w:type="dxa"/>
            <w:vAlign w:val="top"/>
          </w:tcPr>
          <w:p>
            <w:pPr>
              <w:spacing w:before="42" w:line="221" w:lineRule="auto"/>
              <w:ind w:left="43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城管执法</w:t>
            </w:r>
          </w:p>
        </w:tc>
        <w:tc>
          <w:tcPr>
            <w:tcW w:w="1066" w:type="dxa"/>
            <w:vAlign w:val="top"/>
          </w:tcPr>
          <w:p>
            <w:pPr>
              <w:spacing w:before="66" w:line="185" w:lineRule="auto"/>
              <w:ind w:left="33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1,772.57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6" w:line="185" w:lineRule="auto"/>
              <w:ind w:left="41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613.02</w:t>
            </w:r>
          </w:p>
        </w:tc>
        <w:tc>
          <w:tcPr>
            <w:tcW w:w="1005" w:type="dxa"/>
            <w:vAlign w:val="top"/>
          </w:tcPr>
          <w:p>
            <w:pPr>
              <w:spacing w:before="66" w:line="185" w:lineRule="auto"/>
              <w:ind w:left="42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613.02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6" w:line="185" w:lineRule="auto"/>
              <w:ind w:left="22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1,159.55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7" w:line="184" w:lineRule="auto"/>
              <w:ind w:left="27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03</w:t>
            </w:r>
          </w:p>
        </w:tc>
        <w:tc>
          <w:tcPr>
            <w:tcW w:w="1899" w:type="dxa"/>
            <w:vAlign w:val="top"/>
          </w:tcPr>
          <w:p>
            <w:pPr>
              <w:spacing w:before="42" w:line="221" w:lineRule="auto"/>
              <w:ind w:left="26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城乡社区公共设施</w:t>
            </w:r>
          </w:p>
        </w:tc>
        <w:tc>
          <w:tcPr>
            <w:tcW w:w="1066" w:type="dxa"/>
            <w:vAlign w:val="top"/>
          </w:tcPr>
          <w:p>
            <w:pPr>
              <w:spacing w:before="66" w:line="185" w:lineRule="auto"/>
              <w:ind w:left="25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12,268.65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7" w:line="184" w:lineRule="auto"/>
              <w:ind w:left="25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6,268.65</w:t>
            </w:r>
          </w:p>
        </w:tc>
        <w:tc>
          <w:tcPr>
            <w:tcW w:w="1005" w:type="dxa"/>
            <w:vAlign w:val="top"/>
          </w:tcPr>
          <w:p>
            <w:pPr>
              <w:spacing w:before="67" w:line="184" w:lineRule="auto"/>
              <w:ind w:left="2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6,268.65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7" w:line="184" w:lineRule="auto"/>
              <w:ind w:left="21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6,000.00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318" w:type="dxa"/>
            <w:vAlign w:val="top"/>
          </w:tcPr>
          <w:p>
            <w:pPr>
              <w:spacing w:before="152" w:line="185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2120399</w:t>
            </w:r>
          </w:p>
        </w:tc>
        <w:tc>
          <w:tcPr>
            <w:tcW w:w="1899" w:type="dxa"/>
            <w:vAlign w:val="top"/>
          </w:tcPr>
          <w:p>
            <w:pPr>
              <w:spacing w:before="24" w:line="222" w:lineRule="auto"/>
              <w:ind w:left="113" w:right="188" w:firstLine="31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其他城乡社区公共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设施支出</w:t>
            </w:r>
          </w:p>
        </w:tc>
        <w:tc>
          <w:tcPr>
            <w:tcW w:w="1066" w:type="dxa"/>
            <w:vAlign w:val="top"/>
          </w:tcPr>
          <w:p>
            <w:pPr>
              <w:spacing w:before="152" w:line="185" w:lineRule="auto"/>
              <w:ind w:left="25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12,268.65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153" w:line="184" w:lineRule="auto"/>
              <w:ind w:left="25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6,268.65</w:t>
            </w:r>
          </w:p>
        </w:tc>
        <w:tc>
          <w:tcPr>
            <w:tcW w:w="1005" w:type="dxa"/>
            <w:vAlign w:val="top"/>
          </w:tcPr>
          <w:p>
            <w:pPr>
              <w:spacing w:before="153" w:line="184" w:lineRule="auto"/>
              <w:ind w:left="2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6,268.65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153" w:line="184" w:lineRule="auto"/>
              <w:ind w:left="21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6,000.00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7" w:line="184" w:lineRule="auto"/>
              <w:ind w:left="27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05</w:t>
            </w:r>
          </w:p>
        </w:tc>
        <w:tc>
          <w:tcPr>
            <w:tcW w:w="1899" w:type="dxa"/>
            <w:vAlign w:val="top"/>
          </w:tcPr>
          <w:p>
            <w:pPr>
              <w:spacing w:before="42" w:line="221" w:lineRule="auto"/>
              <w:ind w:left="26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城乡社区环境卫生</w:t>
            </w:r>
          </w:p>
        </w:tc>
        <w:tc>
          <w:tcPr>
            <w:tcW w:w="1066" w:type="dxa"/>
            <w:vAlign w:val="top"/>
          </w:tcPr>
          <w:p>
            <w:pPr>
              <w:spacing w:before="66" w:line="185" w:lineRule="auto"/>
              <w:ind w:left="25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11,099.22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6" w:line="185" w:lineRule="auto"/>
              <w:ind w:left="25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6,731.35</w:t>
            </w:r>
          </w:p>
        </w:tc>
        <w:tc>
          <w:tcPr>
            <w:tcW w:w="1005" w:type="dxa"/>
            <w:vAlign w:val="top"/>
          </w:tcPr>
          <w:p>
            <w:pPr>
              <w:spacing w:before="66" w:line="185" w:lineRule="auto"/>
              <w:ind w:left="2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6,731.35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7" w:line="184" w:lineRule="auto"/>
              <w:ind w:left="21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4,367.87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6" w:line="185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2120501</w:t>
            </w:r>
          </w:p>
        </w:tc>
        <w:tc>
          <w:tcPr>
            <w:tcW w:w="1899" w:type="dxa"/>
            <w:vAlign w:val="top"/>
          </w:tcPr>
          <w:p>
            <w:pPr>
              <w:spacing w:before="42" w:line="221" w:lineRule="auto"/>
              <w:ind w:left="43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城乡社区环境卫生</w:t>
            </w:r>
          </w:p>
        </w:tc>
        <w:tc>
          <w:tcPr>
            <w:tcW w:w="1066" w:type="dxa"/>
            <w:vAlign w:val="top"/>
          </w:tcPr>
          <w:p>
            <w:pPr>
              <w:spacing w:before="66" w:line="185" w:lineRule="auto"/>
              <w:ind w:left="25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11,099.22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6" w:line="185" w:lineRule="auto"/>
              <w:ind w:left="25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6,731.35</w:t>
            </w:r>
          </w:p>
        </w:tc>
        <w:tc>
          <w:tcPr>
            <w:tcW w:w="1005" w:type="dxa"/>
            <w:vAlign w:val="top"/>
          </w:tcPr>
          <w:p>
            <w:pPr>
              <w:spacing w:before="66" w:line="185" w:lineRule="auto"/>
              <w:ind w:left="2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6,731.35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7" w:line="184" w:lineRule="auto"/>
              <w:ind w:left="21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4,367.87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5" w:line="185" w:lineRule="auto"/>
              <w:ind w:left="11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221</w:t>
            </w:r>
          </w:p>
        </w:tc>
        <w:tc>
          <w:tcPr>
            <w:tcW w:w="1899" w:type="dxa"/>
            <w:vAlign w:val="top"/>
          </w:tcPr>
          <w:p>
            <w:pPr>
              <w:spacing w:before="41" w:line="221" w:lineRule="auto"/>
              <w:ind w:left="11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住房保障支出</w:t>
            </w:r>
          </w:p>
        </w:tc>
        <w:tc>
          <w:tcPr>
            <w:tcW w:w="1066" w:type="dxa"/>
            <w:vAlign w:val="top"/>
          </w:tcPr>
          <w:p>
            <w:pPr>
              <w:spacing w:before="65" w:line="185" w:lineRule="auto"/>
              <w:ind w:left="49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128.71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5" w:line="185" w:lineRule="auto"/>
              <w:ind w:left="4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115.72</w:t>
            </w:r>
          </w:p>
        </w:tc>
        <w:tc>
          <w:tcPr>
            <w:tcW w:w="1005" w:type="dxa"/>
            <w:vAlign w:val="top"/>
          </w:tcPr>
          <w:p>
            <w:pPr>
              <w:spacing w:before="65" w:line="185" w:lineRule="auto"/>
              <w:ind w:left="4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115.72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5" w:line="185" w:lineRule="auto"/>
              <w:ind w:left="46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12.99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8" w:line="184" w:lineRule="auto"/>
              <w:ind w:left="27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02</w:t>
            </w:r>
          </w:p>
        </w:tc>
        <w:tc>
          <w:tcPr>
            <w:tcW w:w="1899" w:type="dxa"/>
            <w:vAlign w:val="top"/>
          </w:tcPr>
          <w:p>
            <w:pPr>
              <w:spacing w:before="43" w:line="221" w:lineRule="auto"/>
              <w:ind w:left="26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住房改革支出</w:t>
            </w:r>
          </w:p>
        </w:tc>
        <w:tc>
          <w:tcPr>
            <w:tcW w:w="1066" w:type="dxa"/>
            <w:vAlign w:val="top"/>
          </w:tcPr>
          <w:p>
            <w:pPr>
              <w:spacing w:before="67" w:line="185" w:lineRule="auto"/>
              <w:ind w:left="49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128.71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7" w:line="185" w:lineRule="auto"/>
              <w:ind w:left="4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115.72</w:t>
            </w:r>
          </w:p>
        </w:tc>
        <w:tc>
          <w:tcPr>
            <w:tcW w:w="1005" w:type="dxa"/>
            <w:vAlign w:val="top"/>
          </w:tcPr>
          <w:p>
            <w:pPr>
              <w:spacing w:before="67" w:line="185" w:lineRule="auto"/>
              <w:ind w:left="4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115.72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7" w:line="185" w:lineRule="auto"/>
              <w:ind w:left="46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12.99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318" w:type="dxa"/>
            <w:vAlign w:val="top"/>
          </w:tcPr>
          <w:p>
            <w:pPr>
              <w:spacing w:before="67" w:line="185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2210201</w:t>
            </w:r>
          </w:p>
        </w:tc>
        <w:tc>
          <w:tcPr>
            <w:tcW w:w="1899" w:type="dxa"/>
            <w:vAlign w:val="top"/>
          </w:tcPr>
          <w:p>
            <w:pPr>
              <w:spacing w:before="43" w:line="222" w:lineRule="auto"/>
              <w:ind w:left="42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住房公积金</w:t>
            </w:r>
          </w:p>
        </w:tc>
        <w:tc>
          <w:tcPr>
            <w:tcW w:w="1066" w:type="dxa"/>
            <w:vAlign w:val="top"/>
          </w:tcPr>
          <w:p>
            <w:pPr>
              <w:spacing w:before="67" w:line="185" w:lineRule="auto"/>
              <w:ind w:left="49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128.71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8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7" w:line="185" w:lineRule="auto"/>
              <w:ind w:left="4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115.72</w:t>
            </w:r>
          </w:p>
        </w:tc>
        <w:tc>
          <w:tcPr>
            <w:tcW w:w="1005" w:type="dxa"/>
            <w:vAlign w:val="top"/>
          </w:tcPr>
          <w:p>
            <w:pPr>
              <w:spacing w:before="67" w:line="185" w:lineRule="auto"/>
              <w:ind w:left="4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115.72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8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8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8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8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8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8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8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7" w:line="185" w:lineRule="auto"/>
              <w:ind w:left="46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12.99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8" w:lineRule="exact"/>
              <w:rPr>
                <w:sz w:val="20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5840" w:h="12240" w:orient="landscape"/>
          <w:pgMar w:top="1040" w:right="920" w:bottom="400" w:left="408" w:header="0" w:footer="0" w:gutter="0"/>
          <w:cols w:space="720" w:num="1"/>
        </w:sectPr>
      </w:pPr>
    </w:p>
    <w:p>
      <w:pPr>
        <w:spacing w:before="266" w:line="225" w:lineRule="auto"/>
        <w:ind w:left="5965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3"/>
          <w:sz w:val="31"/>
          <w:szCs w:val="31"/>
        </w:rPr>
        <w:t>部门支出总表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59" w:line="217" w:lineRule="auto"/>
        <w:ind w:left="121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1"/>
          <w:sz w:val="18"/>
          <w:szCs w:val="18"/>
        </w:rPr>
        <w:t>填报单位[304]兴国县城市管理局 ,</w:t>
      </w:r>
      <w:r>
        <w:rPr>
          <w:rFonts w:ascii="宋体" w:hAnsi="宋体" w:eastAsia="宋体" w:cs="宋体"/>
          <w:spacing w:val="38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"/>
          <w:sz w:val="18"/>
          <w:szCs w:val="18"/>
        </w:rPr>
        <w:t>[304001]兴国县城市管理局，  [304002]兴国县城市管理综合行政执法大队 ,</w:t>
      </w:r>
      <w:r>
        <w:rPr>
          <w:rFonts w:ascii="宋体" w:hAnsi="宋体" w:eastAsia="宋体" w:cs="宋体"/>
          <w:spacing w:val="-54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"/>
          <w:sz w:val="18"/>
          <w:szCs w:val="18"/>
        </w:rPr>
        <w:t>[304003]兴国县市政公用事业服务中心</w:t>
      </w:r>
    </w:p>
    <w:p>
      <w:pPr>
        <w:spacing w:before="25" w:line="223" w:lineRule="auto"/>
        <w:ind w:left="13050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7"/>
          <w:sz w:val="19"/>
          <w:szCs w:val="19"/>
        </w:rPr>
        <w:t>单位：万元</w:t>
      </w:r>
    </w:p>
    <w:tbl>
      <w:tblPr>
        <w:tblStyle w:val="7"/>
        <w:tblW w:w="1414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9"/>
        <w:gridCol w:w="5453"/>
        <w:gridCol w:w="1949"/>
        <w:gridCol w:w="2354"/>
        <w:gridCol w:w="264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202" w:type="dxa"/>
            <w:gridSpan w:val="2"/>
            <w:vAlign w:val="top"/>
          </w:tcPr>
          <w:p>
            <w:pPr>
              <w:spacing w:before="113" w:line="219" w:lineRule="auto"/>
              <w:ind w:left="288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支出功能分类科目</w:t>
            </w:r>
          </w:p>
        </w:tc>
        <w:tc>
          <w:tcPr>
            <w:tcW w:w="1949" w:type="dxa"/>
            <w:vAlign w:val="top"/>
          </w:tcPr>
          <w:p>
            <w:pPr>
              <w:spacing w:before="104" w:line="230" w:lineRule="auto"/>
              <w:ind w:left="7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合计</w:t>
            </w:r>
          </w:p>
        </w:tc>
        <w:tc>
          <w:tcPr>
            <w:tcW w:w="2354" w:type="dxa"/>
            <w:vAlign w:val="top"/>
          </w:tcPr>
          <w:p>
            <w:pPr>
              <w:spacing w:before="104" w:line="228" w:lineRule="auto"/>
              <w:ind w:left="7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基本支出</w:t>
            </w:r>
          </w:p>
        </w:tc>
        <w:tc>
          <w:tcPr>
            <w:tcW w:w="2644" w:type="dxa"/>
            <w:vAlign w:val="top"/>
          </w:tcPr>
          <w:p>
            <w:pPr>
              <w:spacing w:before="103" w:line="230" w:lineRule="auto"/>
              <w:ind w:left="9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项目支出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749" w:type="dxa"/>
            <w:vAlign w:val="top"/>
          </w:tcPr>
          <w:p>
            <w:pPr>
              <w:spacing w:before="110" w:line="219" w:lineRule="auto"/>
              <w:ind w:left="51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科目编码</w:t>
            </w:r>
          </w:p>
        </w:tc>
        <w:tc>
          <w:tcPr>
            <w:tcW w:w="5453" w:type="dxa"/>
            <w:vAlign w:val="top"/>
          </w:tcPr>
          <w:p>
            <w:pPr>
              <w:spacing w:before="110" w:line="219" w:lineRule="auto"/>
              <w:ind w:left="236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科目名称</w:t>
            </w:r>
          </w:p>
        </w:tc>
        <w:tc>
          <w:tcPr>
            <w:tcW w:w="1949" w:type="dxa"/>
            <w:vMerge w:val="restart"/>
            <w:tcBorders>
              <w:bottom w:val="nil"/>
            </w:tcBorders>
            <w:vAlign w:val="top"/>
          </w:tcPr>
          <w:p>
            <w:pPr>
              <w:spacing w:before="259" w:line="184" w:lineRule="auto"/>
              <w:ind w:left="94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2354" w:type="dxa"/>
            <w:vMerge w:val="restart"/>
            <w:tcBorders>
              <w:bottom w:val="nil"/>
            </w:tcBorders>
            <w:vAlign w:val="top"/>
          </w:tcPr>
          <w:p>
            <w:pPr>
              <w:spacing w:before="260" w:line="183" w:lineRule="auto"/>
              <w:ind w:left="113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2644" w:type="dxa"/>
            <w:vMerge w:val="restart"/>
            <w:tcBorders>
              <w:bottom w:val="nil"/>
            </w:tcBorders>
            <w:vAlign w:val="top"/>
          </w:tcPr>
          <w:p>
            <w:pPr>
              <w:spacing w:before="260" w:line="183" w:lineRule="auto"/>
              <w:ind w:left="128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1749" w:type="dxa"/>
            <w:vAlign w:val="top"/>
          </w:tcPr>
          <w:p>
            <w:pPr>
              <w:spacing w:before="27" w:line="206" w:lineRule="auto"/>
              <w:ind w:left="78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**</w:t>
            </w:r>
          </w:p>
        </w:tc>
        <w:tc>
          <w:tcPr>
            <w:tcW w:w="5453" w:type="dxa"/>
            <w:vAlign w:val="top"/>
          </w:tcPr>
          <w:p>
            <w:pPr>
              <w:spacing w:before="27" w:line="206" w:lineRule="auto"/>
              <w:ind w:left="263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**</w:t>
            </w:r>
          </w:p>
        </w:tc>
        <w:tc>
          <w:tcPr>
            <w:tcW w:w="1949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35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4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5453" w:type="dxa"/>
            <w:vAlign w:val="top"/>
          </w:tcPr>
          <w:p>
            <w:pPr>
              <w:spacing w:before="52" w:line="222" w:lineRule="auto"/>
              <w:ind w:left="1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合计</w:t>
            </w:r>
          </w:p>
        </w:tc>
        <w:tc>
          <w:tcPr>
            <w:tcW w:w="1949" w:type="dxa"/>
            <w:vAlign w:val="top"/>
          </w:tcPr>
          <w:p>
            <w:pPr>
              <w:spacing w:before="81" w:line="183" w:lineRule="auto"/>
              <w:ind w:left="57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25,856.97</w:t>
            </w:r>
          </w:p>
        </w:tc>
        <w:tc>
          <w:tcPr>
            <w:tcW w:w="2354" w:type="dxa"/>
            <w:vAlign w:val="top"/>
          </w:tcPr>
          <w:p>
            <w:pPr>
              <w:spacing w:before="80" w:line="184" w:lineRule="auto"/>
              <w:ind w:left="8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2,492.17</w:t>
            </w:r>
          </w:p>
        </w:tc>
        <w:tc>
          <w:tcPr>
            <w:tcW w:w="2644" w:type="dxa"/>
            <w:vAlign w:val="top"/>
          </w:tcPr>
          <w:p>
            <w:pPr>
              <w:spacing w:before="81" w:line="183" w:lineRule="auto"/>
              <w:ind w:left="92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23,364.80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749" w:type="dxa"/>
            <w:vAlign w:val="top"/>
          </w:tcPr>
          <w:p>
            <w:pPr>
              <w:spacing w:before="76" w:line="183" w:lineRule="auto"/>
              <w:ind w:left="11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208</w:t>
            </w:r>
          </w:p>
        </w:tc>
        <w:tc>
          <w:tcPr>
            <w:tcW w:w="5453" w:type="dxa"/>
            <w:vAlign w:val="top"/>
          </w:tcPr>
          <w:p>
            <w:pPr>
              <w:spacing w:before="48" w:line="219" w:lineRule="auto"/>
              <w:ind w:left="1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社会保障和就业支出</w:t>
            </w:r>
          </w:p>
        </w:tc>
        <w:tc>
          <w:tcPr>
            <w:tcW w:w="1949" w:type="dxa"/>
            <w:vAlign w:val="top"/>
          </w:tcPr>
          <w:p>
            <w:pPr>
              <w:spacing w:before="76" w:line="183" w:lineRule="auto"/>
              <w:ind w:left="7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297.85</w:t>
            </w:r>
          </w:p>
        </w:tc>
        <w:tc>
          <w:tcPr>
            <w:tcW w:w="2354" w:type="dxa"/>
            <w:vAlign w:val="top"/>
          </w:tcPr>
          <w:p>
            <w:pPr>
              <w:spacing w:before="76" w:line="183" w:lineRule="auto"/>
              <w:ind w:left="9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297.85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749" w:type="dxa"/>
            <w:vAlign w:val="top"/>
          </w:tcPr>
          <w:p>
            <w:pPr>
              <w:spacing w:before="64" w:line="183" w:lineRule="auto"/>
              <w:ind w:left="29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05</w:t>
            </w:r>
          </w:p>
        </w:tc>
        <w:tc>
          <w:tcPr>
            <w:tcW w:w="5453" w:type="dxa"/>
            <w:vAlign w:val="top"/>
          </w:tcPr>
          <w:p>
            <w:pPr>
              <w:spacing w:before="36" w:line="215" w:lineRule="auto"/>
              <w:ind w:left="29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行政事业单位养老支出</w:t>
            </w:r>
          </w:p>
        </w:tc>
        <w:tc>
          <w:tcPr>
            <w:tcW w:w="1949" w:type="dxa"/>
            <w:vAlign w:val="top"/>
          </w:tcPr>
          <w:p>
            <w:pPr>
              <w:spacing w:before="64" w:line="183" w:lineRule="auto"/>
              <w:ind w:left="7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239.97</w:t>
            </w:r>
          </w:p>
        </w:tc>
        <w:tc>
          <w:tcPr>
            <w:tcW w:w="2354" w:type="dxa"/>
            <w:vAlign w:val="top"/>
          </w:tcPr>
          <w:p>
            <w:pPr>
              <w:spacing w:before="64" w:line="183" w:lineRule="auto"/>
              <w:ind w:left="9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239.97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1749" w:type="dxa"/>
            <w:vAlign w:val="top"/>
          </w:tcPr>
          <w:p>
            <w:pPr>
              <w:spacing w:before="72" w:line="183" w:lineRule="auto"/>
              <w:ind w:left="4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2080505</w:t>
            </w:r>
          </w:p>
        </w:tc>
        <w:tc>
          <w:tcPr>
            <w:tcW w:w="5453" w:type="dxa"/>
            <w:vAlign w:val="top"/>
          </w:tcPr>
          <w:p>
            <w:pPr>
              <w:spacing w:before="44" w:line="218" w:lineRule="auto"/>
              <w:ind w:left="46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机关事业单位基本养老保险缴费支出</w:t>
            </w:r>
          </w:p>
        </w:tc>
        <w:tc>
          <w:tcPr>
            <w:tcW w:w="1949" w:type="dxa"/>
            <w:vAlign w:val="top"/>
          </w:tcPr>
          <w:p>
            <w:pPr>
              <w:spacing w:before="72" w:line="183" w:lineRule="auto"/>
              <w:ind w:left="7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239.97</w:t>
            </w:r>
          </w:p>
        </w:tc>
        <w:tc>
          <w:tcPr>
            <w:tcW w:w="2354" w:type="dxa"/>
            <w:vAlign w:val="top"/>
          </w:tcPr>
          <w:p>
            <w:pPr>
              <w:spacing w:before="72" w:line="183" w:lineRule="auto"/>
              <w:ind w:left="9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239.97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1749" w:type="dxa"/>
            <w:vAlign w:val="top"/>
          </w:tcPr>
          <w:p>
            <w:pPr>
              <w:spacing w:before="57" w:line="175" w:lineRule="auto"/>
              <w:ind w:left="29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08</w:t>
            </w:r>
          </w:p>
        </w:tc>
        <w:tc>
          <w:tcPr>
            <w:tcW w:w="5453" w:type="dxa"/>
            <w:vAlign w:val="top"/>
          </w:tcPr>
          <w:p>
            <w:pPr>
              <w:spacing w:before="29" w:line="204" w:lineRule="auto"/>
              <w:ind w:left="28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抚恤</w:t>
            </w:r>
          </w:p>
        </w:tc>
        <w:tc>
          <w:tcPr>
            <w:tcW w:w="1949" w:type="dxa"/>
            <w:vAlign w:val="top"/>
          </w:tcPr>
          <w:p>
            <w:pPr>
              <w:spacing w:before="57" w:line="175" w:lineRule="auto"/>
              <w:ind w:left="8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3.63</w:t>
            </w:r>
          </w:p>
        </w:tc>
        <w:tc>
          <w:tcPr>
            <w:tcW w:w="2354" w:type="dxa"/>
            <w:vAlign w:val="top"/>
          </w:tcPr>
          <w:p>
            <w:pPr>
              <w:spacing w:before="57" w:line="175" w:lineRule="auto"/>
              <w:ind w:left="10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3.63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spacing w:line="227" w:lineRule="exact"/>
              <w:rPr>
                <w:sz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1749" w:type="dxa"/>
            <w:vAlign w:val="top"/>
          </w:tcPr>
          <w:p>
            <w:pPr>
              <w:spacing w:before="70" w:line="184" w:lineRule="auto"/>
              <w:ind w:left="4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2080801</w:t>
            </w:r>
          </w:p>
        </w:tc>
        <w:tc>
          <w:tcPr>
            <w:tcW w:w="5453" w:type="dxa"/>
            <w:vAlign w:val="top"/>
          </w:tcPr>
          <w:p>
            <w:pPr>
              <w:spacing w:before="42" w:line="220" w:lineRule="auto"/>
              <w:ind w:left="47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死亡抚恤</w:t>
            </w:r>
          </w:p>
        </w:tc>
        <w:tc>
          <w:tcPr>
            <w:tcW w:w="1949" w:type="dxa"/>
            <w:vAlign w:val="top"/>
          </w:tcPr>
          <w:p>
            <w:pPr>
              <w:spacing w:before="71" w:line="183" w:lineRule="auto"/>
              <w:ind w:left="8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3.63</w:t>
            </w:r>
          </w:p>
        </w:tc>
        <w:tc>
          <w:tcPr>
            <w:tcW w:w="2354" w:type="dxa"/>
            <w:vAlign w:val="top"/>
          </w:tcPr>
          <w:p>
            <w:pPr>
              <w:spacing w:before="71" w:line="183" w:lineRule="auto"/>
              <w:ind w:left="10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3.63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49" w:type="dxa"/>
            <w:vAlign w:val="top"/>
          </w:tcPr>
          <w:p>
            <w:pPr>
              <w:spacing w:before="82" w:line="183" w:lineRule="auto"/>
              <w:ind w:left="2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99</w:t>
            </w:r>
          </w:p>
        </w:tc>
        <w:tc>
          <w:tcPr>
            <w:tcW w:w="5453" w:type="dxa"/>
            <w:vAlign w:val="top"/>
          </w:tcPr>
          <w:p>
            <w:pPr>
              <w:spacing w:before="54" w:line="219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其他社会保障和就业支出</w:t>
            </w:r>
          </w:p>
        </w:tc>
        <w:tc>
          <w:tcPr>
            <w:tcW w:w="1949" w:type="dxa"/>
            <w:vAlign w:val="top"/>
          </w:tcPr>
          <w:p>
            <w:pPr>
              <w:spacing w:before="82" w:line="183" w:lineRule="auto"/>
              <w:ind w:left="75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54.25</w:t>
            </w:r>
          </w:p>
        </w:tc>
        <w:tc>
          <w:tcPr>
            <w:tcW w:w="2354" w:type="dxa"/>
            <w:vAlign w:val="top"/>
          </w:tcPr>
          <w:p>
            <w:pPr>
              <w:spacing w:before="82" w:line="183" w:lineRule="auto"/>
              <w:ind w:left="96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54.25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749" w:type="dxa"/>
            <w:vAlign w:val="top"/>
          </w:tcPr>
          <w:p>
            <w:pPr>
              <w:spacing w:before="77" w:line="183" w:lineRule="auto"/>
              <w:ind w:left="4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2089999</w:t>
            </w:r>
          </w:p>
        </w:tc>
        <w:tc>
          <w:tcPr>
            <w:tcW w:w="5453" w:type="dxa"/>
            <w:vAlign w:val="top"/>
          </w:tcPr>
          <w:p>
            <w:pPr>
              <w:spacing w:before="49" w:line="219" w:lineRule="auto"/>
              <w:ind w:left="47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其他社会保障和就业支出</w:t>
            </w:r>
          </w:p>
        </w:tc>
        <w:tc>
          <w:tcPr>
            <w:tcW w:w="1949" w:type="dxa"/>
            <w:vAlign w:val="top"/>
          </w:tcPr>
          <w:p>
            <w:pPr>
              <w:spacing w:before="77" w:line="183" w:lineRule="auto"/>
              <w:ind w:left="75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54.25</w:t>
            </w:r>
          </w:p>
        </w:tc>
        <w:tc>
          <w:tcPr>
            <w:tcW w:w="2354" w:type="dxa"/>
            <w:vAlign w:val="top"/>
          </w:tcPr>
          <w:p>
            <w:pPr>
              <w:spacing w:before="77" w:line="183" w:lineRule="auto"/>
              <w:ind w:left="96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54.25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749" w:type="dxa"/>
            <w:vAlign w:val="top"/>
          </w:tcPr>
          <w:p>
            <w:pPr>
              <w:spacing w:before="95" w:line="184" w:lineRule="auto"/>
              <w:ind w:left="11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210</w:t>
            </w:r>
          </w:p>
        </w:tc>
        <w:tc>
          <w:tcPr>
            <w:tcW w:w="5453" w:type="dxa"/>
            <w:vAlign w:val="top"/>
          </w:tcPr>
          <w:p>
            <w:pPr>
              <w:spacing w:before="68" w:line="220" w:lineRule="auto"/>
              <w:ind w:left="1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卫生健康支出</w:t>
            </w:r>
          </w:p>
        </w:tc>
        <w:tc>
          <w:tcPr>
            <w:tcW w:w="1949" w:type="dxa"/>
            <w:vAlign w:val="top"/>
          </w:tcPr>
          <w:p>
            <w:pPr>
              <w:spacing w:before="95" w:line="184" w:lineRule="auto"/>
              <w:ind w:left="72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126.88</w:t>
            </w:r>
          </w:p>
        </w:tc>
        <w:tc>
          <w:tcPr>
            <w:tcW w:w="2354" w:type="dxa"/>
            <w:vAlign w:val="top"/>
          </w:tcPr>
          <w:p>
            <w:pPr>
              <w:spacing w:before="95" w:line="184" w:lineRule="auto"/>
              <w:ind w:left="9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126.88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49" w:type="dxa"/>
            <w:vAlign w:val="top"/>
          </w:tcPr>
          <w:p>
            <w:pPr>
              <w:spacing w:before="80" w:line="184" w:lineRule="auto"/>
              <w:ind w:left="30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0"/>
                <w:sz w:val="18"/>
                <w:szCs w:val="18"/>
              </w:rPr>
              <w:t>11</w:t>
            </w:r>
          </w:p>
        </w:tc>
        <w:tc>
          <w:tcPr>
            <w:tcW w:w="5453" w:type="dxa"/>
            <w:vAlign w:val="top"/>
          </w:tcPr>
          <w:p>
            <w:pPr>
              <w:spacing w:before="52" w:line="221" w:lineRule="auto"/>
              <w:ind w:left="29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行政事业单位医疗</w:t>
            </w:r>
          </w:p>
        </w:tc>
        <w:tc>
          <w:tcPr>
            <w:tcW w:w="1949" w:type="dxa"/>
            <w:vAlign w:val="top"/>
          </w:tcPr>
          <w:p>
            <w:pPr>
              <w:spacing w:before="80" w:line="184" w:lineRule="auto"/>
              <w:ind w:left="72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126.88</w:t>
            </w:r>
          </w:p>
        </w:tc>
        <w:tc>
          <w:tcPr>
            <w:tcW w:w="2354" w:type="dxa"/>
            <w:vAlign w:val="top"/>
          </w:tcPr>
          <w:p>
            <w:pPr>
              <w:spacing w:before="80" w:line="184" w:lineRule="auto"/>
              <w:ind w:left="9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126.88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749" w:type="dxa"/>
            <w:vAlign w:val="top"/>
          </w:tcPr>
          <w:p>
            <w:pPr>
              <w:spacing w:before="75" w:line="184" w:lineRule="auto"/>
              <w:ind w:left="4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2101101</w:t>
            </w:r>
          </w:p>
        </w:tc>
        <w:tc>
          <w:tcPr>
            <w:tcW w:w="5453" w:type="dxa"/>
            <w:vAlign w:val="top"/>
          </w:tcPr>
          <w:p>
            <w:pPr>
              <w:spacing w:before="47" w:line="221" w:lineRule="auto"/>
              <w:ind w:left="47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行政单位医疗</w:t>
            </w:r>
          </w:p>
        </w:tc>
        <w:tc>
          <w:tcPr>
            <w:tcW w:w="1949" w:type="dxa"/>
            <w:vAlign w:val="top"/>
          </w:tcPr>
          <w:p>
            <w:pPr>
              <w:spacing w:before="75" w:line="184" w:lineRule="auto"/>
              <w:ind w:left="80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2.12</w:t>
            </w:r>
          </w:p>
        </w:tc>
        <w:tc>
          <w:tcPr>
            <w:tcW w:w="2354" w:type="dxa"/>
            <w:vAlign w:val="top"/>
          </w:tcPr>
          <w:p>
            <w:pPr>
              <w:spacing w:before="75" w:line="184" w:lineRule="auto"/>
              <w:ind w:left="10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2.12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49" w:type="dxa"/>
            <w:vAlign w:val="top"/>
          </w:tcPr>
          <w:p>
            <w:pPr>
              <w:spacing w:before="70" w:line="184" w:lineRule="auto"/>
              <w:ind w:left="4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2101102</w:t>
            </w:r>
          </w:p>
        </w:tc>
        <w:tc>
          <w:tcPr>
            <w:tcW w:w="5453" w:type="dxa"/>
            <w:vAlign w:val="top"/>
          </w:tcPr>
          <w:p>
            <w:pPr>
              <w:spacing w:before="43" w:line="218" w:lineRule="auto"/>
              <w:ind w:left="47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事业单位医疗</w:t>
            </w:r>
          </w:p>
        </w:tc>
        <w:tc>
          <w:tcPr>
            <w:tcW w:w="1949" w:type="dxa"/>
            <w:vAlign w:val="top"/>
          </w:tcPr>
          <w:p>
            <w:pPr>
              <w:spacing w:before="70" w:line="184" w:lineRule="auto"/>
              <w:ind w:left="72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109.73</w:t>
            </w:r>
          </w:p>
        </w:tc>
        <w:tc>
          <w:tcPr>
            <w:tcW w:w="2354" w:type="dxa"/>
            <w:vAlign w:val="top"/>
          </w:tcPr>
          <w:p>
            <w:pPr>
              <w:spacing w:before="70" w:line="184" w:lineRule="auto"/>
              <w:ind w:left="9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109.73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1749" w:type="dxa"/>
            <w:vAlign w:val="top"/>
          </w:tcPr>
          <w:p>
            <w:pPr>
              <w:spacing w:before="85" w:line="184" w:lineRule="auto"/>
              <w:ind w:left="4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2101103</w:t>
            </w:r>
          </w:p>
        </w:tc>
        <w:tc>
          <w:tcPr>
            <w:tcW w:w="5453" w:type="dxa"/>
            <w:vAlign w:val="top"/>
          </w:tcPr>
          <w:p>
            <w:pPr>
              <w:spacing w:before="57" w:line="220" w:lineRule="auto"/>
              <w:ind w:left="4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公务员医疗补助</w:t>
            </w:r>
          </w:p>
        </w:tc>
        <w:tc>
          <w:tcPr>
            <w:tcW w:w="1949" w:type="dxa"/>
            <w:vAlign w:val="top"/>
          </w:tcPr>
          <w:p>
            <w:pPr>
              <w:spacing w:before="85" w:line="184" w:lineRule="auto"/>
              <w:ind w:left="76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15.04</w:t>
            </w:r>
          </w:p>
        </w:tc>
        <w:tc>
          <w:tcPr>
            <w:tcW w:w="2354" w:type="dxa"/>
            <w:vAlign w:val="top"/>
          </w:tcPr>
          <w:p>
            <w:pPr>
              <w:spacing w:before="85" w:line="184" w:lineRule="auto"/>
              <w:ind w:left="97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15.04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1749" w:type="dxa"/>
            <w:vAlign w:val="top"/>
          </w:tcPr>
          <w:p>
            <w:pPr>
              <w:spacing w:before="84" w:line="184" w:lineRule="auto"/>
              <w:ind w:left="11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212</w:t>
            </w:r>
          </w:p>
        </w:tc>
        <w:tc>
          <w:tcPr>
            <w:tcW w:w="5453" w:type="dxa"/>
            <w:vAlign w:val="top"/>
          </w:tcPr>
          <w:p>
            <w:pPr>
              <w:spacing w:before="57" w:line="220" w:lineRule="auto"/>
              <w:ind w:left="11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城乡社区支出</w:t>
            </w:r>
          </w:p>
        </w:tc>
        <w:tc>
          <w:tcPr>
            <w:tcW w:w="1949" w:type="dxa"/>
            <w:vAlign w:val="top"/>
          </w:tcPr>
          <w:p>
            <w:pPr>
              <w:spacing w:before="85" w:line="183" w:lineRule="auto"/>
              <w:ind w:left="57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25,303.53</w:t>
            </w:r>
          </w:p>
        </w:tc>
        <w:tc>
          <w:tcPr>
            <w:tcW w:w="2354" w:type="dxa"/>
            <w:vAlign w:val="top"/>
          </w:tcPr>
          <w:p>
            <w:pPr>
              <w:spacing w:before="84" w:line="184" w:lineRule="auto"/>
              <w:ind w:left="83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1,938.73</w:t>
            </w:r>
          </w:p>
        </w:tc>
        <w:tc>
          <w:tcPr>
            <w:tcW w:w="2644" w:type="dxa"/>
            <w:vAlign w:val="top"/>
          </w:tcPr>
          <w:p>
            <w:pPr>
              <w:spacing w:before="85" w:line="183" w:lineRule="auto"/>
              <w:ind w:left="92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23,364.80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49" w:type="dxa"/>
            <w:vAlign w:val="top"/>
          </w:tcPr>
          <w:p>
            <w:pPr>
              <w:spacing w:before="91" w:line="184" w:lineRule="auto"/>
              <w:ind w:left="29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01</w:t>
            </w:r>
          </w:p>
        </w:tc>
        <w:tc>
          <w:tcPr>
            <w:tcW w:w="5453" w:type="dxa"/>
            <w:vAlign w:val="top"/>
          </w:tcPr>
          <w:p>
            <w:pPr>
              <w:spacing w:before="63" w:line="220" w:lineRule="auto"/>
              <w:ind w:left="29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城乡社区管理事务</w:t>
            </w:r>
          </w:p>
        </w:tc>
        <w:tc>
          <w:tcPr>
            <w:tcW w:w="1949" w:type="dxa"/>
            <w:vAlign w:val="top"/>
          </w:tcPr>
          <w:p>
            <w:pPr>
              <w:spacing w:before="91" w:line="184" w:lineRule="auto"/>
              <w:ind w:left="6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1,935.66</w:t>
            </w:r>
          </w:p>
        </w:tc>
        <w:tc>
          <w:tcPr>
            <w:tcW w:w="2354" w:type="dxa"/>
            <w:vAlign w:val="top"/>
          </w:tcPr>
          <w:p>
            <w:pPr>
              <w:spacing w:before="92" w:line="183" w:lineRule="auto"/>
              <w:ind w:left="9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975.66</w:t>
            </w:r>
          </w:p>
        </w:tc>
        <w:tc>
          <w:tcPr>
            <w:tcW w:w="2644" w:type="dxa"/>
            <w:vAlign w:val="top"/>
          </w:tcPr>
          <w:p>
            <w:pPr>
              <w:spacing w:before="92" w:line="183" w:lineRule="auto"/>
              <w:ind w:left="105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960.00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49" w:type="dxa"/>
            <w:vAlign w:val="top"/>
          </w:tcPr>
          <w:p>
            <w:pPr>
              <w:spacing w:before="91" w:line="184" w:lineRule="auto"/>
              <w:ind w:left="4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2120101</w:t>
            </w:r>
          </w:p>
        </w:tc>
        <w:tc>
          <w:tcPr>
            <w:tcW w:w="5453" w:type="dxa"/>
            <w:vAlign w:val="top"/>
          </w:tcPr>
          <w:p>
            <w:pPr>
              <w:spacing w:before="63" w:line="221" w:lineRule="auto"/>
              <w:ind w:left="47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行政运行</w:t>
            </w:r>
          </w:p>
        </w:tc>
        <w:tc>
          <w:tcPr>
            <w:tcW w:w="1949" w:type="dxa"/>
            <w:vAlign w:val="top"/>
          </w:tcPr>
          <w:p>
            <w:pPr>
              <w:spacing w:before="92" w:line="183" w:lineRule="auto"/>
              <w:ind w:left="75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53.09</w:t>
            </w:r>
          </w:p>
        </w:tc>
        <w:tc>
          <w:tcPr>
            <w:tcW w:w="2354" w:type="dxa"/>
            <w:vAlign w:val="top"/>
          </w:tcPr>
          <w:p>
            <w:pPr>
              <w:spacing w:before="92" w:line="183" w:lineRule="auto"/>
              <w:ind w:left="96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53.09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49" w:type="dxa"/>
            <w:vAlign w:val="top"/>
          </w:tcPr>
          <w:p>
            <w:pPr>
              <w:spacing w:before="80" w:line="184" w:lineRule="auto"/>
              <w:ind w:left="4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2120102</w:t>
            </w:r>
          </w:p>
        </w:tc>
        <w:tc>
          <w:tcPr>
            <w:tcW w:w="5453" w:type="dxa"/>
            <w:vAlign w:val="top"/>
          </w:tcPr>
          <w:p>
            <w:pPr>
              <w:spacing w:before="52" w:line="220" w:lineRule="auto"/>
              <w:ind w:left="47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一般行政管理事务</w:t>
            </w:r>
          </w:p>
        </w:tc>
        <w:tc>
          <w:tcPr>
            <w:tcW w:w="1949" w:type="dxa"/>
            <w:vAlign w:val="top"/>
          </w:tcPr>
          <w:p>
            <w:pPr>
              <w:spacing w:before="80" w:line="184" w:lineRule="auto"/>
              <w:ind w:left="72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110.00</w:t>
            </w:r>
          </w:p>
        </w:tc>
        <w:tc>
          <w:tcPr>
            <w:tcW w:w="235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644" w:type="dxa"/>
            <w:vAlign w:val="top"/>
          </w:tcPr>
          <w:p>
            <w:pPr>
              <w:spacing w:before="80" w:line="184" w:lineRule="auto"/>
              <w:ind w:left="106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110.00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49" w:type="dxa"/>
            <w:vAlign w:val="top"/>
          </w:tcPr>
          <w:p>
            <w:pPr>
              <w:spacing w:before="79" w:line="184" w:lineRule="auto"/>
              <w:ind w:left="4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2120104</w:t>
            </w:r>
          </w:p>
        </w:tc>
        <w:tc>
          <w:tcPr>
            <w:tcW w:w="5453" w:type="dxa"/>
            <w:vAlign w:val="top"/>
          </w:tcPr>
          <w:p>
            <w:pPr>
              <w:spacing w:before="52" w:line="220" w:lineRule="auto"/>
              <w:ind w:left="47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城管执法</w:t>
            </w:r>
          </w:p>
        </w:tc>
        <w:tc>
          <w:tcPr>
            <w:tcW w:w="1949" w:type="dxa"/>
            <w:vAlign w:val="top"/>
          </w:tcPr>
          <w:p>
            <w:pPr>
              <w:spacing w:before="79" w:line="184" w:lineRule="auto"/>
              <w:ind w:left="6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1,772.57</w:t>
            </w:r>
          </w:p>
        </w:tc>
        <w:tc>
          <w:tcPr>
            <w:tcW w:w="2354" w:type="dxa"/>
            <w:vAlign w:val="top"/>
          </w:tcPr>
          <w:p>
            <w:pPr>
              <w:spacing w:before="80" w:line="183" w:lineRule="auto"/>
              <w:ind w:left="9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922.57</w:t>
            </w:r>
          </w:p>
        </w:tc>
        <w:tc>
          <w:tcPr>
            <w:tcW w:w="2644" w:type="dxa"/>
            <w:vAlign w:val="top"/>
          </w:tcPr>
          <w:p>
            <w:pPr>
              <w:spacing w:before="80" w:line="183" w:lineRule="auto"/>
              <w:ind w:left="105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850.00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749" w:type="dxa"/>
            <w:vAlign w:val="top"/>
          </w:tcPr>
          <w:p>
            <w:pPr>
              <w:spacing w:before="102" w:line="183" w:lineRule="auto"/>
              <w:ind w:left="29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03</w:t>
            </w:r>
          </w:p>
        </w:tc>
        <w:tc>
          <w:tcPr>
            <w:tcW w:w="5453" w:type="dxa"/>
            <w:vAlign w:val="top"/>
          </w:tcPr>
          <w:p>
            <w:pPr>
              <w:spacing w:before="73" w:line="220" w:lineRule="auto"/>
              <w:ind w:left="29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城乡社区公共设施</w:t>
            </w:r>
          </w:p>
        </w:tc>
        <w:tc>
          <w:tcPr>
            <w:tcW w:w="1949" w:type="dxa"/>
            <w:vAlign w:val="top"/>
          </w:tcPr>
          <w:p>
            <w:pPr>
              <w:spacing w:before="101" w:line="184" w:lineRule="auto"/>
              <w:ind w:left="58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12,268.65</w:t>
            </w:r>
          </w:p>
        </w:tc>
        <w:tc>
          <w:tcPr>
            <w:tcW w:w="235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644" w:type="dxa"/>
            <w:vAlign w:val="top"/>
          </w:tcPr>
          <w:p>
            <w:pPr>
              <w:spacing w:before="101" w:line="184" w:lineRule="auto"/>
              <w:ind w:left="9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12,268.65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1749" w:type="dxa"/>
            <w:vAlign w:val="top"/>
          </w:tcPr>
          <w:p>
            <w:pPr>
              <w:spacing w:before="112" w:line="184" w:lineRule="auto"/>
              <w:ind w:left="4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2120399</w:t>
            </w:r>
          </w:p>
        </w:tc>
        <w:tc>
          <w:tcPr>
            <w:tcW w:w="5453" w:type="dxa"/>
            <w:vAlign w:val="top"/>
          </w:tcPr>
          <w:p>
            <w:pPr>
              <w:spacing w:before="85" w:line="220" w:lineRule="auto"/>
              <w:ind w:left="47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其他城乡社区公共设施支出</w:t>
            </w:r>
          </w:p>
        </w:tc>
        <w:tc>
          <w:tcPr>
            <w:tcW w:w="1949" w:type="dxa"/>
            <w:vAlign w:val="top"/>
          </w:tcPr>
          <w:p>
            <w:pPr>
              <w:spacing w:before="112" w:line="184" w:lineRule="auto"/>
              <w:ind w:left="58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12,268.65</w:t>
            </w:r>
          </w:p>
        </w:tc>
        <w:tc>
          <w:tcPr>
            <w:tcW w:w="235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644" w:type="dxa"/>
            <w:vAlign w:val="top"/>
          </w:tcPr>
          <w:p>
            <w:pPr>
              <w:spacing w:before="112" w:line="184" w:lineRule="auto"/>
              <w:ind w:left="9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12,268.65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749" w:type="dxa"/>
            <w:vAlign w:val="top"/>
          </w:tcPr>
          <w:p>
            <w:pPr>
              <w:spacing w:before="93" w:line="183" w:lineRule="auto"/>
              <w:ind w:left="29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05</w:t>
            </w:r>
          </w:p>
        </w:tc>
        <w:tc>
          <w:tcPr>
            <w:tcW w:w="5453" w:type="dxa"/>
            <w:vAlign w:val="top"/>
          </w:tcPr>
          <w:p>
            <w:pPr>
              <w:spacing w:before="65" w:line="220" w:lineRule="auto"/>
              <w:ind w:left="29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城乡社区环境卫生</w:t>
            </w:r>
          </w:p>
        </w:tc>
        <w:tc>
          <w:tcPr>
            <w:tcW w:w="1949" w:type="dxa"/>
            <w:vAlign w:val="top"/>
          </w:tcPr>
          <w:p>
            <w:pPr>
              <w:spacing w:before="92" w:line="184" w:lineRule="auto"/>
              <w:ind w:left="58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11,099.22</w:t>
            </w:r>
          </w:p>
        </w:tc>
        <w:tc>
          <w:tcPr>
            <w:tcW w:w="2354" w:type="dxa"/>
            <w:vAlign w:val="top"/>
          </w:tcPr>
          <w:p>
            <w:pPr>
              <w:spacing w:before="93" w:line="183" w:lineRule="auto"/>
              <w:ind w:left="9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963.07</w:t>
            </w:r>
          </w:p>
        </w:tc>
        <w:tc>
          <w:tcPr>
            <w:tcW w:w="2644" w:type="dxa"/>
            <w:vAlign w:val="top"/>
          </w:tcPr>
          <w:p>
            <w:pPr>
              <w:spacing w:before="92" w:line="184" w:lineRule="auto"/>
              <w:ind w:left="9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10,136.15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49" w:type="dxa"/>
            <w:vAlign w:val="top"/>
          </w:tcPr>
          <w:p>
            <w:pPr>
              <w:spacing w:before="82" w:line="184" w:lineRule="auto"/>
              <w:ind w:left="74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2120501</w:t>
            </w:r>
          </w:p>
        </w:tc>
        <w:tc>
          <w:tcPr>
            <w:tcW w:w="5453" w:type="dxa"/>
            <w:vAlign w:val="top"/>
          </w:tcPr>
          <w:p>
            <w:pPr>
              <w:spacing w:before="55" w:line="220" w:lineRule="auto"/>
              <w:ind w:left="47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城乡社区环境卫生</w:t>
            </w:r>
          </w:p>
        </w:tc>
        <w:tc>
          <w:tcPr>
            <w:tcW w:w="1949" w:type="dxa"/>
            <w:vAlign w:val="top"/>
          </w:tcPr>
          <w:p>
            <w:pPr>
              <w:spacing w:before="82" w:line="184" w:lineRule="auto"/>
              <w:ind w:left="58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11,099.22</w:t>
            </w:r>
          </w:p>
        </w:tc>
        <w:tc>
          <w:tcPr>
            <w:tcW w:w="2354" w:type="dxa"/>
            <w:vAlign w:val="top"/>
          </w:tcPr>
          <w:p>
            <w:pPr>
              <w:spacing w:before="83" w:line="183" w:lineRule="auto"/>
              <w:ind w:left="9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963.07</w:t>
            </w:r>
          </w:p>
        </w:tc>
        <w:tc>
          <w:tcPr>
            <w:tcW w:w="2644" w:type="dxa"/>
            <w:vAlign w:val="top"/>
          </w:tcPr>
          <w:p>
            <w:pPr>
              <w:spacing w:before="82" w:line="184" w:lineRule="auto"/>
              <w:ind w:left="9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10,136.15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749" w:type="dxa"/>
            <w:vAlign w:val="top"/>
          </w:tcPr>
          <w:p>
            <w:pPr>
              <w:spacing w:before="104" w:line="184" w:lineRule="auto"/>
              <w:ind w:left="11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221</w:t>
            </w:r>
          </w:p>
        </w:tc>
        <w:tc>
          <w:tcPr>
            <w:tcW w:w="5453" w:type="dxa"/>
            <w:vAlign w:val="top"/>
          </w:tcPr>
          <w:p>
            <w:pPr>
              <w:spacing w:before="76" w:line="220" w:lineRule="auto"/>
              <w:ind w:left="10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住房保障支出</w:t>
            </w:r>
          </w:p>
        </w:tc>
        <w:tc>
          <w:tcPr>
            <w:tcW w:w="1949" w:type="dxa"/>
            <w:vAlign w:val="top"/>
          </w:tcPr>
          <w:p>
            <w:pPr>
              <w:spacing w:before="104" w:line="184" w:lineRule="auto"/>
              <w:ind w:left="72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128.71</w:t>
            </w:r>
          </w:p>
        </w:tc>
        <w:tc>
          <w:tcPr>
            <w:tcW w:w="2354" w:type="dxa"/>
            <w:vAlign w:val="top"/>
          </w:tcPr>
          <w:p>
            <w:pPr>
              <w:spacing w:before="104" w:line="184" w:lineRule="auto"/>
              <w:ind w:left="9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128.71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749" w:type="dxa"/>
            <w:vAlign w:val="top"/>
          </w:tcPr>
          <w:p>
            <w:pPr>
              <w:spacing w:before="79" w:line="183" w:lineRule="auto"/>
              <w:ind w:left="29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02</w:t>
            </w:r>
          </w:p>
        </w:tc>
        <w:tc>
          <w:tcPr>
            <w:tcW w:w="5453" w:type="dxa"/>
            <w:vAlign w:val="top"/>
          </w:tcPr>
          <w:p>
            <w:pPr>
              <w:spacing w:before="51" w:line="220" w:lineRule="auto"/>
              <w:ind w:left="28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住房改革支出</w:t>
            </w:r>
          </w:p>
        </w:tc>
        <w:tc>
          <w:tcPr>
            <w:tcW w:w="1949" w:type="dxa"/>
            <w:vAlign w:val="top"/>
          </w:tcPr>
          <w:p>
            <w:pPr>
              <w:spacing w:before="78" w:line="184" w:lineRule="auto"/>
              <w:ind w:left="72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128.71</w:t>
            </w:r>
          </w:p>
        </w:tc>
        <w:tc>
          <w:tcPr>
            <w:tcW w:w="2354" w:type="dxa"/>
            <w:vAlign w:val="top"/>
          </w:tcPr>
          <w:p>
            <w:pPr>
              <w:spacing w:before="78" w:line="184" w:lineRule="auto"/>
              <w:ind w:left="9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128.71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749" w:type="dxa"/>
            <w:vAlign w:val="top"/>
          </w:tcPr>
          <w:p>
            <w:pPr>
              <w:spacing w:before="99" w:line="184" w:lineRule="auto"/>
              <w:ind w:left="4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2210201</w:t>
            </w:r>
          </w:p>
        </w:tc>
        <w:tc>
          <w:tcPr>
            <w:tcW w:w="5453" w:type="dxa"/>
            <w:vAlign w:val="top"/>
          </w:tcPr>
          <w:p>
            <w:pPr>
              <w:spacing w:before="71" w:line="221" w:lineRule="auto"/>
              <w:ind w:left="46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住房公积金</w:t>
            </w:r>
          </w:p>
        </w:tc>
        <w:tc>
          <w:tcPr>
            <w:tcW w:w="1949" w:type="dxa"/>
            <w:vAlign w:val="top"/>
          </w:tcPr>
          <w:p>
            <w:pPr>
              <w:spacing w:before="99" w:line="184" w:lineRule="auto"/>
              <w:ind w:left="72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128.71</w:t>
            </w:r>
          </w:p>
        </w:tc>
        <w:tc>
          <w:tcPr>
            <w:tcW w:w="2354" w:type="dxa"/>
            <w:vAlign w:val="top"/>
          </w:tcPr>
          <w:p>
            <w:pPr>
              <w:spacing w:before="99" w:line="184" w:lineRule="auto"/>
              <w:ind w:left="9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128.71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5840" w:h="12240" w:orient="landscape"/>
          <w:pgMar w:top="1040" w:right="1097" w:bottom="400" w:left="588" w:header="0" w:footer="0" w:gutter="0"/>
          <w:cols w:space="720" w:num="1"/>
        </w:sectPr>
      </w:pP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01" w:line="225" w:lineRule="auto"/>
        <w:ind w:left="6157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5"/>
          <w:sz w:val="31"/>
          <w:szCs w:val="31"/>
        </w:rPr>
        <w:t>财政拨款收支总表</w:t>
      </w:r>
    </w:p>
    <w:p>
      <w:pPr>
        <w:spacing w:before="16" w:line="224" w:lineRule="auto"/>
        <w:ind w:left="504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6"/>
          <w:sz w:val="19"/>
          <w:szCs w:val="19"/>
        </w:rPr>
        <w:t>[304]兴国县城市管理局 ,</w:t>
      </w:r>
      <w:r>
        <w:rPr>
          <w:rFonts w:ascii="宋体" w:hAnsi="宋体" w:eastAsia="宋体" w:cs="宋体"/>
          <w:spacing w:val="43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6"/>
          <w:sz w:val="19"/>
          <w:szCs w:val="19"/>
        </w:rPr>
        <w:t>[304001]兴国县城市管理局 ,</w:t>
      </w:r>
      <w:r>
        <w:rPr>
          <w:rFonts w:ascii="宋体" w:hAnsi="宋体" w:eastAsia="宋体" w:cs="宋体"/>
          <w:spacing w:val="44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6"/>
          <w:sz w:val="19"/>
          <w:szCs w:val="19"/>
        </w:rPr>
        <w:t>[304002]兴国县城市管理综合行政执法大队 ,</w:t>
      </w:r>
      <w:r>
        <w:rPr>
          <w:rFonts w:ascii="宋体" w:hAnsi="宋体" w:eastAsia="宋体" w:cs="宋体"/>
          <w:spacing w:val="46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6"/>
          <w:sz w:val="19"/>
          <w:szCs w:val="19"/>
        </w:rPr>
        <w:t>[304</w:t>
      </w:r>
      <w:r>
        <w:rPr>
          <w:rFonts w:ascii="宋体" w:hAnsi="宋体" w:eastAsia="宋体" w:cs="宋体"/>
          <w:spacing w:val="5"/>
          <w:sz w:val="19"/>
          <w:szCs w:val="19"/>
        </w:rPr>
        <w:t>003]兴国县市政公用事业服务中心       单位：万元</w:t>
      </w:r>
    </w:p>
    <w:tbl>
      <w:tblPr>
        <w:tblStyle w:val="7"/>
        <w:tblW w:w="1485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07"/>
        <w:gridCol w:w="1986"/>
        <w:gridCol w:w="2287"/>
        <w:gridCol w:w="1725"/>
        <w:gridCol w:w="2455"/>
        <w:gridCol w:w="1809"/>
        <w:gridCol w:w="168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4893" w:type="dxa"/>
            <w:gridSpan w:val="2"/>
            <w:vAlign w:val="top"/>
          </w:tcPr>
          <w:p>
            <w:pPr>
              <w:spacing w:before="35" w:line="216" w:lineRule="auto"/>
              <w:ind w:left="19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收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    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入</w:t>
            </w:r>
          </w:p>
        </w:tc>
        <w:tc>
          <w:tcPr>
            <w:tcW w:w="9957" w:type="dxa"/>
            <w:gridSpan w:val="5"/>
            <w:vAlign w:val="top"/>
          </w:tcPr>
          <w:p>
            <w:pPr>
              <w:spacing w:before="35" w:line="216" w:lineRule="auto"/>
              <w:ind w:left="47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2907" w:type="dxa"/>
            <w:vAlign w:val="top"/>
          </w:tcPr>
          <w:p>
            <w:pPr>
              <w:spacing w:before="161" w:line="230" w:lineRule="auto"/>
              <w:ind w:left="12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</w:t>
            </w:r>
          </w:p>
        </w:tc>
        <w:tc>
          <w:tcPr>
            <w:tcW w:w="1986" w:type="dxa"/>
            <w:vAlign w:val="top"/>
          </w:tcPr>
          <w:p>
            <w:pPr>
              <w:spacing w:before="161" w:line="229" w:lineRule="auto"/>
              <w:ind w:left="69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预算数</w:t>
            </w:r>
          </w:p>
        </w:tc>
        <w:tc>
          <w:tcPr>
            <w:tcW w:w="2287" w:type="dxa"/>
            <w:vAlign w:val="top"/>
          </w:tcPr>
          <w:p>
            <w:pPr>
              <w:spacing w:before="31" w:line="228" w:lineRule="auto"/>
              <w:ind w:left="2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项目(按支出功能科目</w:t>
            </w:r>
          </w:p>
          <w:p>
            <w:pPr>
              <w:spacing w:before="24" w:line="216" w:lineRule="auto"/>
              <w:ind w:left="8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类级)</w:t>
            </w:r>
          </w:p>
        </w:tc>
        <w:tc>
          <w:tcPr>
            <w:tcW w:w="1725" w:type="dxa"/>
            <w:vAlign w:val="top"/>
          </w:tcPr>
          <w:p>
            <w:pPr>
              <w:spacing w:before="161" w:line="230" w:lineRule="auto"/>
              <w:ind w:left="6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合计</w:t>
            </w:r>
          </w:p>
        </w:tc>
        <w:tc>
          <w:tcPr>
            <w:tcW w:w="2455" w:type="dxa"/>
            <w:vAlign w:val="top"/>
          </w:tcPr>
          <w:p>
            <w:pPr>
              <w:spacing w:before="161" w:line="229" w:lineRule="auto"/>
              <w:ind w:left="4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一般公共预算支出</w:t>
            </w:r>
          </w:p>
        </w:tc>
        <w:tc>
          <w:tcPr>
            <w:tcW w:w="1809" w:type="dxa"/>
            <w:vAlign w:val="top"/>
          </w:tcPr>
          <w:p>
            <w:pPr>
              <w:spacing w:before="31" w:line="234" w:lineRule="auto"/>
              <w:ind w:left="712" w:right="202" w:hanging="5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政府性基金预算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支出</w:t>
            </w:r>
          </w:p>
        </w:tc>
        <w:tc>
          <w:tcPr>
            <w:tcW w:w="1681" w:type="dxa"/>
            <w:vAlign w:val="top"/>
          </w:tcPr>
          <w:p>
            <w:pPr>
              <w:spacing w:before="31" w:line="234" w:lineRule="auto"/>
              <w:ind w:left="116" w:right="169" w:firstLine="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国有资本经营预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算支出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spacing w:before="31" w:line="216" w:lineRule="auto"/>
              <w:ind w:left="1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一、财政拨款收入</w:t>
            </w:r>
          </w:p>
        </w:tc>
        <w:tc>
          <w:tcPr>
            <w:tcW w:w="1986" w:type="dxa"/>
            <w:vAlign w:val="top"/>
          </w:tcPr>
          <w:p>
            <w:pPr>
              <w:spacing w:before="62" w:line="186" w:lineRule="auto"/>
              <w:ind w:left="5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14,166.80</w:t>
            </w:r>
          </w:p>
        </w:tc>
        <w:tc>
          <w:tcPr>
            <w:tcW w:w="2287" w:type="dxa"/>
            <w:vAlign w:val="top"/>
          </w:tcPr>
          <w:p>
            <w:pPr>
              <w:spacing w:before="31" w:line="216" w:lineRule="auto"/>
              <w:ind w:left="1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一、本年支出</w:t>
            </w:r>
          </w:p>
        </w:tc>
        <w:tc>
          <w:tcPr>
            <w:tcW w:w="1725" w:type="dxa"/>
            <w:vAlign w:val="top"/>
          </w:tcPr>
          <w:p>
            <w:pPr>
              <w:spacing w:before="62" w:line="186" w:lineRule="auto"/>
              <w:ind w:left="4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14,166.80</w:t>
            </w:r>
          </w:p>
        </w:tc>
        <w:tc>
          <w:tcPr>
            <w:tcW w:w="2455" w:type="dxa"/>
            <w:vAlign w:val="top"/>
          </w:tcPr>
          <w:p>
            <w:pPr>
              <w:spacing w:before="62" w:line="186" w:lineRule="auto"/>
              <w:ind w:left="7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14,166.80</w:t>
            </w: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spacing w:before="33" w:line="214" w:lineRule="auto"/>
              <w:ind w:left="3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一般公共预算拨款收入</w:t>
            </w:r>
          </w:p>
        </w:tc>
        <w:tc>
          <w:tcPr>
            <w:tcW w:w="1986" w:type="dxa"/>
            <w:vAlign w:val="top"/>
          </w:tcPr>
          <w:p>
            <w:pPr>
              <w:spacing w:before="64" w:line="184" w:lineRule="auto"/>
              <w:ind w:left="5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14,166.80</w:t>
            </w:r>
          </w:p>
        </w:tc>
        <w:tc>
          <w:tcPr>
            <w:tcW w:w="2287" w:type="dxa"/>
            <w:vAlign w:val="top"/>
          </w:tcPr>
          <w:p>
            <w:pPr>
              <w:spacing w:before="33" w:line="214" w:lineRule="auto"/>
              <w:ind w:left="1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社会保障和就业支出</w:t>
            </w:r>
          </w:p>
        </w:tc>
        <w:tc>
          <w:tcPr>
            <w:tcW w:w="1725" w:type="dxa"/>
            <w:vAlign w:val="top"/>
          </w:tcPr>
          <w:p>
            <w:pPr>
              <w:spacing w:before="64" w:line="184" w:lineRule="auto"/>
              <w:ind w:left="5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189.39</w:t>
            </w:r>
          </w:p>
        </w:tc>
        <w:tc>
          <w:tcPr>
            <w:tcW w:w="2455" w:type="dxa"/>
            <w:vAlign w:val="top"/>
          </w:tcPr>
          <w:p>
            <w:pPr>
              <w:spacing w:before="64" w:line="184" w:lineRule="auto"/>
              <w:ind w:left="9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189.39</w:t>
            </w: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spacing w:before="33" w:line="214" w:lineRule="auto"/>
              <w:ind w:left="3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政府性基金预算拨款收入</w:t>
            </w: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spacing w:before="33" w:line="214" w:lineRule="auto"/>
              <w:ind w:left="1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卫生健康支出</w:t>
            </w:r>
          </w:p>
        </w:tc>
        <w:tc>
          <w:tcPr>
            <w:tcW w:w="1725" w:type="dxa"/>
            <w:vAlign w:val="top"/>
          </w:tcPr>
          <w:p>
            <w:pPr>
              <w:spacing w:before="65" w:line="183" w:lineRule="auto"/>
              <w:ind w:left="6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85.59</w:t>
            </w:r>
          </w:p>
        </w:tc>
        <w:tc>
          <w:tcPr>
            <w:tcW w:w="2455" w:type="dxa"/>
            <w:vAlign w:val="top"/>
          </w:tcPr>
          <w:p>
            <w:pPr>
              <w:spacing w:before="65" w:line="183" w:lineRule="auto"/>
              <w:ind w:left="9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85.59</w:t>
            </w: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spacing w:before="33" w:line="214" w:lineRule="auto"/>
              <w:ind w:left="3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国有资本经营预算收入</w:t>
            </w: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spacing w:before="33" w:line="214" w:lineRule="auto"/>
              <w:ind w:left="1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城乡社区支出</w:t>
            </w:r>
          </w:p>
        </w:tc>
        <w:tc>
          <w:tcPr>
            <w:tcW w:w="1725" w:type="dxa"/>
            <w:vAlign w:val="top"/>
          </w:tcPr>
          <w:p>
            <w:pPr>
              <w:spacing w:before="64" w:line="184" w:lineRule="auto"/>
              <w:ind w:left="4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13,776.11</w:t>
            </w:r>
          </w:p>
        </w:tc>
        <w:tc>
          <w:tcPr>
            <w:tcW w:w="2455" w:type="dxa"/>
            <w:vAlign w:val="top"/>
          </w:tcPr>
          <w:p>
            <w:pPr>
              <w:spacing w:before="64" w:line="184" w:lineRule="auto"/>
              <w:ind w:left="7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13,776.11</w:t>
            </w: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spacing w:before="33" w:line="214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住房保障支出</w:t>
            </w:r>
          </w:p>
        </w:tc>
        <w:tc>
          <w:tcPr>
            <w:tcW w:w="1725" w:type="dxa"/>
            <w:vAlign w:val="top"/>
          </w:tcPr>
          <w:p>
            <w:pPr>
              <w:spacing w:before="63" w:line="185" w:lineRule="auto"/>
              <w:ind w:left="5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115.72</w:t>
            </w:r>
          </w:p>
        </w:tc>
        <w:tc>
          <w:tcPr>
            <w:tcW w:w="2455" w:type="dxa"/>
            <w:vAlign w:val="top"/>
          </w:tcPr>
          <w:p>
            <w:pPr>
              <w:spacing w:before="63" w:line="185" w:lineRule="auto"/>
              <w:ind w:left="9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115.72</w:t>
            </w: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spacing w:before="33" w:line="214" w:lineRule="auto"/>
              <w:ind w:left="1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二、上年结转</w:t>
            </w: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spacing w:before="33" w:line="214" w:lineRule="auto"/>
              <w:ind w:left="1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二、结转下年</w:t>
            </w: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spacing w:before="35" w:line="212" w:lineRule="auto"/>
              <w:ind w:left="3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一般公共预算拨款结转</w:t>
            </w: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2907" w:type="dxa"/>
            <w:vAlign w:val="top"/>
          </w:tcPr>
          <w:p>
            <w:pPr>
              <w:spacing w:before="35" w:line="213" w:lineRule="auto"/>
              <w:ind w:left="3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政府性基金预算拨款结转</w:t>
            </w: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907" w:type="dxa"/>
            <w:vAlign w:val="top"/>
          </w:tcPr>
          <w:p>
            <w:pPr>
              <w:spacing w:before="35" w:line="216" w:lineRule="auto"/>
              <w:ind w:left="10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收入总计</w:t>
            </w:r>
          </w:p>
        </w:tc>
        <w:tc>
          <w:tcPr>
            <w:tcW w:w="1986" w:type="dxa"/>
            <w:vAlign w:val="top"/>
          </w:tcPr>
          <w:p>
            <w:pPr>
              <w:spacing w:before="66" w:line="186" w:lineRule="auto"/>
              <w:ind w:left="5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14,166.80</w:t>
            </w:r>
          </w:p>
        </w:tc>
        <w:tc>
          <w:tcPr>
            <w:tcW w:w="2287" w:type="dxa"/>
            <w:vAlign w:val="top"/>
          </w:tcPr>
          <w:p>
            <w:pPr>
              <w:spacing w:before="35" w:line="216" w:lineRule="auto"/>
              <w:ind w:left="7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支出总计</w:t>
            </w:r>
          </w:p>
        </w:tc>
        <w:tc>
          <w:tcPr>
            <w:tcW w:w="1725" w:type="dxa"/>
            <w:vAlign w:val="top"/>
          </w:tcPr>
          <w:p>
            <w:pPr>
              <w:spacing w:before="66" w:line="186" w:lineRule="auto"/>
              <w:ind w:left="4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14,166.80</w:t>
            </w:r>
          </w:p>
        </w:tc>
        <w:tc>
          <w:tcPr>
            <w:tcW w:w="2455" w:type="dxa"/>
            <w:vAlign w:val="top"/>
          </w:tcPr>
          <w:p>
            <w:pPr>
              <w:spacing w:before="66" w:line="186" w:lineRule="auto"/>
              <w:ind w:left="7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14,166.80</w:t>
            </w: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5840" w:h="12240" w:orient="landscape"/>
          <w:pgMar w:top="1040" w:right="367" w:bottom="400" w:left="617" w:header="0" w:footer="0" w:gutter="0"/>
          <w:cols w:space="720" w:num="1"/>
        </w:sectPr>
      </w:pPr>
    </w:p>
    <w:p>
      <w:pPr>
        <w:spacing w:before="328" w:line="225" w:lineRule="auto"/>
        <w:ind w:left="5465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10"/>
          <w:sz w:val="31"/>
          <w:szCs w:val="31"/>
        </w:rPr>
        <w:t>一般公共预算支出表</w:t>
      </w:r>
    </w:p>
    <w:p>
      <w:pPr>
        <w:spacing w:line="399" w:lineRule="auto"/>
        <w:rPr>
          <w:rFonts w:ascii="Arial"/>
          <w:sz w:val="21"/>
        </w:rPr>
      </w:pPr>
    </w:p>
    <w:p>
      <w:pPr>
        <w:spacing w:before="65" w:line="226" w:lineRule="auto"/>
        <w:ind w:left="153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6"/>
          <w:sz w:val="20"/>
          <w:szCs w:val="20"/>
        </w:rPr>
        <w:t>[304]兴国县城市管理局 ,</w:t>
      </w:r>
      <w:r>
        <w:rPr>
          <w:rFonts w:ascii="宋体" w:hAnsi="宋体" w:eastAsia="宋体" w:cs="宋体"/>
          <w:spacing w:val="4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6"/>
          <w:sz w:val="20"/>
          <w:szCs w:val="20"/>
        </w:rPr>
        <w:t>[304001]兴国县城市管理局 ,</w:t>
      </w:r>
      <w:r>
        <w:rPr>
          <w:rFonts w:ascii="宋体" w:hAnsi="宋体" w:eastAsia="宋体" w:cs="宋体"/>
          <w:spacing w:val="4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6"/>
          <w:sz w:val="20"/>
          <w:szCs w:val="20"/>
        </w:rPr>
        <w:t xml:space="preserve">[304002]兴国县城市管理综合行政执法大队 </w:t>
      </w:r>
      <w:r>
        <w:rPr>
          <w:rFonts w:ascii="宋体" w:hAnsi="宋体" w:eastAsia="宋体" w:cs="宋体"/>
          <w:spacing w:val="5"/>
          <w:sz w:val="20"/>
          <w:szCs w:val="20"/>
        </w:rPr>
        <w:t>,</w:t>
      </w:r>
      <w:r>
        <w:rPr>
          <w:rFonts w:ascii="宋体" w:hAnsi="宋体" w:eastAsia="宋体" w:cs="宋体"/>
          <w:spacing w:val="4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5"/>
          <w:sz w:val="20"/>
          <w:szCs w:val="20"/>
        </w:rPr>
        <w:t>[304003]兴国县市政公用事业服务中心</w:t>
      </w:r>
    </w:p>
    <w:p>
      <w:pPr>
        <w:spacing w:before="28" w:line="213" w:lineRule="auto"/>
        <w:ind w:left="12864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2"/>
          <w:sz w:val="22"/>
          <w:szCs w:val="22"/>
        </w:rPr>
        <w:t>单位：万元</w:t>
      </w:r>
    </w:p>
    <w:tbl>
      <w:tblPr>
        <w:tblStyle w:val="7"/>
        <w:tblW w:w="1406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9"/>
        <w:gridCol w:w="4923"/>
        <w:gridCol w:w="2344"/>
        <w:gridCol w:w="2345"/>
        <w:gridCol w:w="269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682" w:type="dxa"/>
            <w:gridSpan w:val="2"/>
            <w:vAlign w:val="top"/>
          </w:tcPr>
          <w:p>
            <w:pPr>
              <w:spacing w:before="45" w:line="228" w:lineRule="auto"/>
              <w:ind w:left="25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支出功能分类科目</w:t>
            </w:r>
          </w:p>
        </w:tc>
        <w:tc>
          <w:tcPr>
            <w:tcW w:w="7379" w:type="dxa"/>
            <w:gridSpan w:val="3"/>
            <w:vAlign w:val="top"/>
          </w:tcPr>
          <w:p>
            <w:pPr>
              <w:spacing w:before="45" w:line="229" w:lineRule="auto"/>
              <w:ind w:left="30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2023年预算数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41" w:line="228" w:lineRule="auto"/>
              <w:ind w:left="4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科目编码</w:t>
            </w:r>
          </w:p>
        </w:tc>
        <w:tc>
          <w:tcPr>
            <w:tcW w:w="4923" w:type="dxa"/>
            <w:vAlign w:val="top"/>
          </w:tcPr>
          <w:p>
            <w:pPr>
              <w:spacing w:before="41" w:line="228" w:lineRule="auto"/>
              <w:ind w:left="20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科目名称</w:t>
            </w:r>
          </w:p>
        </w:tc>
        <w:tc>
          <w:tcPr>
            <w:tcW w:w="2344" w:type="dxa"/>
            <w:vAlign w:val="top"/>
          </w:tcPr>
          <w:p>
            <w:pPr>
              <w:spacing w:before="41" w:line="230" w:lineRule="auto"/>
              <w:ind w:left="9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合计</w:t>
            </w:r>
          </w:p>
        </w:tc>
        <w:tc>
          <w:tcPr>
            <w:tcW w:w="2345" w:type="dxa"/>
            <w:vAlign w:val="top"/>
          </w:tcPr>
          <w:p>
            <w:pPr>
              <w:spacing w:before="41" w:line="228" w:lineRule="auto"/>
              <w:ind w:left="7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基本支出</w:t>
            </w:r>
          </w:p>
        </w:tc>
        <w:tc>
          <w:tcPr>
            <w:tcW w:w="2690" w:type="dxa"/>
            <w:vAlign w:val="top"/>
          </w:tcPr>
          <w:p>
            <w:pPr>
              <w:spacing w:before="41" w:line="230" w:lineRule="auto"/>
              <w:ind w:left="9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项目支出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41" w:line="230" w:lineRule="auto"/>
              <w:ind w:left="7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**</w:t>
            </w:r>
          </w:p>
        </w:tc>
        <w:tc>
          <w:tcPr>
            <w:tcW w:w="4923" w:type="dxa"/>
            <w:vAlign w:val="top"/>
          </w:tcPr>
          <w:p>
            <w:pPr>
              <w:spacing w:before="41" w:line="230" w:lineRule="auto"/>
              <w:ind w:left="23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**</w:t>
            </w:r>
          </w:p>
        </w:tc>
        <w:tc>
          <w:tcPr>
            <w:tcW w:w="2344" w:type="dxa"/>
            <w:vAlign w:val="top"/>
          </w:tcPr>
          <w:p>
            <w:pPr>
              <w:spacing w:before="71" w:line="190" w:lineRule="auto"/>
              <w:ind w:left="11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2345" w:type="dxa"/>
            <w:vAlign w:val="top"/>
          </w:tcPr>
          <w:p>
            <w:pPr>
              <w:spacing w:before="72" w:line="189" w:lineRule="auto"/>
              <w:ind w:left="11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2690" w:type="dxa"/>
            <w:vAlign w:val="top"/>
          </w:tcPr>
          <w:p>
            <w:pPr>
              <w:spacing w:before="72" w:line="189" w:lineRule="auto"/>
              <w:ind w:left="13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4923" w:type="dxa"/>
            <w:vAlign w:val="top"/>
          </w:tcPr>
          <w:p>
            <w:pPr>
              <w:spacing w:before="41" w:line="230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合计</w:t>
            </w:r>
          </w:p>
        </w:tc>
        <w:tc>
          <w:tcPr>
            <w:tcW w:w="2344" w:type="dxa"/>
            <w:vAlign w:val="top"/>
          </w:tcPr>
          <w:p>
            <w:pPr>
              <w:spacing w:before="71" w:line="191" w:lineRule="auto"/>
              <w:ind w:left="7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14,166.80</w:t>
            </w:r>
          </w:p>
        </w:tc>
        <w:tc>
          <w:tcPr>
            <w:tcW w:w="2345" w:type="dxa"/>
            <w:vAlign w:val="top"/>
          </w:tcPr>
          <w:p>
            <w:pPr>
              <w:spacing w:before="71" w:line="191" w:lineRule="auto"/>
              <w:ind w:left="7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1,602.00</w:t>
            </w:r>
          </w:p>
        </w:tc>
        <w:tc>
          <w:tcPr>
            <w:tcW w:w="2690" w:type="dxa"/>
            <w:vAlign w:val="top"/>
          </w:tcPr>
          <w:p>
            <w:pPr>
              <w:spacing w:before="71" w:line="191" w:lineRule="auto"/>
              <w:ind w:left="9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12,564.80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759" w:type="dxa"/>
            <w:vAlign w:val="top"/>
          </w:tcPr>
          <w:p>
            <w:pPr>
              <w:spacing w:before="72" w:line="189" w:lineRule="auto"/>
              <w:ind w:left="1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208</w:t>
            </w:r>
          </w:p>
        </w:tc>
        <w:tc>
          <w:tcPr>
            <w:tcW w:w="4923" w:type="dxa"/>
            <w:vAlign w:val="top"/>
          </w:tcPr>
          <w:p>
            <w:pPr>
              <w:spacing w:before="40" w:line="228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社会保障和就业支出</w:t>
            </w:r>
          </w:p>
        </w:tc>
        <w:tc>
          <w:tcPr>
            <w:tcW w:w="2344" w:type="dxa"/>
            <w:vAlign w:val="top"/>
          </w:tcPr>
          <w:p>
            <w:pPr>
              <w:spacing w:before="71" w:line="190" w:lineRule="auto"/>
              <w:ind w:left="8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189.39</w:t>
            </w:r>
          </w:p>
        </w:tc>
        <w:tc>
          <w:tcPr>
            <w:tcW w:w="2345" w:type="dxa"/>
            <w:vAlign w:val="top"/>
          </w:tcPr>
          <w:p>
            <w:pPr>
              <w:spacing w:before="71" w:line="190" w:lineRule="auto"/>
              <w:ind w:left="8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189.39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5" w:line="189" w:lineRule="auto"/>
              <w:ind w:left="3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05</w:t>
            </w:r>
          </w:p>
        </w:tc>
        <w:tc>
          <w:tcPr>
            <w:tcW w:w="4923" w:type="dxa"/>
            <w:vAlign w:val="top"/>
          </w:tcPr>
          <w:p>
            <w:pPr>
              <w:spacing w:before="44" w:line="227" w:lineRule="auto"/>
              <w:ind w:left="3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行政事业单位养老支出</w:t>
            </w:r>
          </w:p>
        </w:tc>
        <w:tc>
          <w:tcPr>
            <w:tcW w:w="2344" w:type="dxa"/>
            <w:vAlign w:val="top"/>
          </w:tcPr>
          <w:p>
            <w:pPr>
              <w:spacing w:before="74" w:line="190" w:lineRule="auto"/>
              <w:ind w:left="8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133.01</w:t>
            </w:r>
          </w:p>
        </w:tc>
        <w:tc>
          <w:tcPr>
            <w:tcW w:w="2345" w:type="dxa"/>
            <w:vAlign w:val="top"/>
          </w:tcPr>
          <w:p>
            <w:pPr>
              <w:spacing w:before="74" w:line="190" w:lineRule="auto"/>
              <w:ind w:left="8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133.01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5" w:line="189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2080505</w:t>
            </w:r>
          </w:p>
        </w:tc>
        <w:tc>
          <w:tcPr>
            <w:tcW w:w="4923" w:type="dxa"/>
            <w:vAlign w:val="top"/>
          </w:tcPr>
          <w:p>
            <w:pPr>
              <w:spacing w:before="43" w:line="228" w:lineRule="auto"/>
              <w:ind w:left="5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机关事业单位基本养老保险缴费支出</w:t>
            </w:r>
          </w:p>
        </w:tc>
        <w:tc>
          <w:tcPr>
            <w:tcW w:w="2344" w:type="dxa"/>
            <w:vAlign w:val="top"/>
          </w:tcPr>
          <w:p>
            <w:pPr>
              <w:spacing w:before="74" w:line="190" w:lineRule="auto"/>
              <w:ind w:left="8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133.01</w:t>
            </w:r>
          </w:p>
        </w:tc>
        <w:tc>
          <w:tcPr>
            <w:tcW w:w="2345" w:type="dxa"/>
            <w:vAlign w:val="top"/>
          </w:tcPr>
          <w:p>
            <w:pPr>
              <w:spacing w:before="74" w:line="190" w:lineRule="auto"/>
              <w:ind w:left="8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133.01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5" w:line="189" w:lineRule="auto"/>
              <w:ind w:left="3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08</w:t>
            </w:r>
          </w:p>
        </w:tc>
        <w:tc>
          <w:tcPr>
            <w:tcW w:w="4923" w:type="dxa"/>
            <w:vAlign w:val="top"/>
          </w:tcPr>
          <w:p>
            <w:pPr>
              <w:spacing w:before="43" w:line="228" w:lineRule="auto"/>
              <w:ind w:left="3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抚恤</w:t>
            </w:r>
          </w:p>
        </w:tc>
        <w:tc>
          <w:tcPr>
            <w:tcW w:w="2344" w:type="dxa"/>
            <w:vAlign w:val="top"/>
          </w:tcPr>
          <w:p>
            <w:pPr>
              <w:spacing w:before="75" w:line="189" w:lineRule="auto"/>
              <w:ind w:left="9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3.63</w:t>
            </w:r>
          </w:p>
        </w:tc>
        <w:tc>
          <w:tcPr>
            <w:tcW w:w="2345" w:type="dxa"/>
            <w:vAlign w:val="top"/>
          </w:tcPr>
          <w:p>
            <w:pPr>
              <w:spacing w:before="75" w:line="189" w:lineRule="auto"/>
              <w:ind w:left="9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3.63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3" w:line="190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2080801</w:t>
            </w:r>
          </w:p>
        </w:tc>
        <w:tc>
          <w:tcPr>
            <w:tcW w:w="4923" w:type="dxa"/>
            <w:vAlign w:val="top"/>
          </w:tcPr>
          <w:p>
            <w:pPr>
              <w:spacing w:before="43" w:line="228" w:lineRule="auto"/>
              <w:ind w:left="5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死亡抚恤</w:t>
            </w:r>
          </w:p>
        </w:tc>
        <w:tc>
          <w:tcPr>
            <w:tcW w:w="2344" w:type="dxa"/>
            <w:vAlign w:val="top"/>
          </w:tcPr>
          <w:p>
            <w:pPr>
              <w:spacing w:before="75" w:line="189" w:lineRule="auto"/>
              <w:ind w:left="9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3.63</w:t>
            </w:r>
          </w:p>
        </w:tc>
        <w:tc>
          <w:tcPr>
            <w:tcW w:w="2345" w:type="dxa"/>
            <w:vAlign w:val="top"/>
          </w:tcPr>
          <w:p>
            <w:pPr>
              <w:spacing w:before="75" w:line="189" w:lineRule="auto"/>
              <w:ind w:left="9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3.63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4" w:line="189" w:lineRule="auto"/>
              <w:ind w:left="3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99</w:t>
            </w:r>
          </w:p>
        </w:tc>
        <w:tc>
          <w:tcPr>
            <w:tcW w:w="4923" w:type="dxa"/>
            <w:vAlign w:val="top"/>
          </w:tcPr>
          <w:p>
            <w:pPr>
              <w:spacing w:before="43" w:line="228" w:lineRule="auto"/>
              <w:ind w:left="3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其他社会保障和就业支出</w:t>
            </w:r>
          </w:p>
        </w:tc>
        <w:tc>
          <w:tcPr>
            <w:tcW w:w="2344" w:type="dxa"/>
            <w:vAlign w:val="top"/>
          </w:tcPr>
          <w:p>
            <w:pPr>
              <w:spacing w:before="74" w:line="189" w:lineRule="auto"/>
              <w:ind w:left="9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52.75</w:t>
            </w:r>
          </w:p>
        </w:tc>
        <w:tc>
          <w:tcPr>
            <w:tcW w:w="2345" w:type="dxa"/>
            <w:vAlign w:val="top"/>
          </w:tcPr>
          <w:p>
            <w:pPr>
              <w:spacing w:before="74" w:line="189" w:lineRule="auto"/>
              <w:ind w:left="9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52.75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4" w:line="189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2089999</w:t>
            </w:r>
          </w:p>
        </w:tc>
        <w:tc>
          <w:tcPr>
            <w:tcW w:w="4923" w:type="dxa"/>
            <w:vAlign w:val="top"/>
          </w:tcPr>
          <w:p>
            <w:pPr>
              <w:spacing w:before="43" w:line="228" w:lineRule="auto"/>
              <w:ind w:left="5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其他社会保障和就业支出</w:t>
            </w:r>
          </w:p>
        </w:tc>
        <w:tc>
          <w:tcPr>
            <w:tcW w:w="2344" w:type="dxa"/>
            <w:vAlign w:val="top"/>
          </w:tcPr>
          <w:p>
            <w:pPr>
              <w:spacing w:before="74" w:line="189" w:lineRule="auto"/>
              <w:ind w:left="9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52.75</w:t>
            </w:r>
          </w:p>
        </w:tc>
        <w:tc>
          <w:tcPr>
            <w:tcW w:w="2345" w:type="dxa"/>
            <w:vAlign w:val="top"/>
          </w:tcPr>
          <w:p>
            <w:pPr>
              <w:spacing w:before="74" w:line="189" w:lineRule="auto"/>
              <w:ind w:left="9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52.75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3" w:line="190" w:lineRule="auto"/>
              <w:ind w:left="1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210</w:t>
            </w:r>
          </w:p>
        </w:tc>
        <w:tc>
          <w:tcPr>
            <w:tcW w:w="4923" w:type="dxa"/>
            <w:vAlign w:val="top"/>
          </w:tcPr>
          <w:p>
            <w:pPr>
              <w:spacing w:before="43" w:line="228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卫生健康支出</w:t>
            </w:r>
          </w:p>
        </w:tc>
        <w:tc>
          <w:tcPr>
            <w:tcW w:w="2344" w:type="dxa"/>
            <w:vAlign w:val="top"/>
          </w:tcPr>
          <w:p>
            <w:pPr>
              <w:spacing w:before="74" w:line="189" w:lineRule="auto"/>
              <w:ind w:left="9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85.59</w:t>
            </w:r>
          </w:p>
        </w:tc>
        <w:tc>
          <w:tcPr>
            <w:tcW w:w="2345" w:type="dxa"/>
            <w:vAlign w:val="top"/>
          </w:tcPr>
          <w:p>
            <w:pPr>
              <w:spacing w:before="74" w:line="189" w:lineRule="auto"/>
              <w:ind w:left="9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85.59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3" w:line="190" w:lineRule="auto"/>
              <w:ind w:left="3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11</w:t>
            </w:r>
          </w:p>
        </w:tc>
        <w:tc>
          <w:tcPr>
            <w:tcW w:w="4923" w:type="dxa"/>
            <w:vAlign w:val="top"/>
          </w:tcPr>
          <w:p>
            <w:pPr>
              <w:spacing w:before="42" w:line="229" w:lineRule="auto"/>
              <w:ind w:left="3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行政事业单位医疗</w:t>
            </w:r>
          </w:p>
        </w:tc>
        <w:tc>
          <w:tcPr>
            <w:tcW w:w="2344" w:type="dxa"/>
            <w:vAlign w:val="top"/>
          </w:tcPr>
          <w:p>
            <w:pPr>
              <w:spacing w:before="74" w:line="189" w:lineRule="auto"/>
              <w:ind w:left="9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85.59</w:t>
            </w:r>
          </w:p>
        </w:tc>
        <w:tc>
          <w:tcPr>
            <w:tcW w:w="2345" w:type="dxa"/>
            <w:vAlign w:val="top"/>
          </w:tcPr>
          <w:p>
            <w:pPr>
              <w:spacing w:before="74" w:line="189" w:lineRule="auto"/>
              <w:ind w:left="9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85.59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759" w:type="dxa"/>
            <w:vAlign w:val="top"/>
          </w:tcPr>
          <w:p>
            <w:pPr>
              <w:spacing w:before="72" w:line="190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2101101</w:t>
            </w:r>
          </w:p>
        </w:tc>
        <w:tc>
          <w:tcPr>
            <w:tcW w:w="4923" w:type="dxa"/>
            <w:vAlign w:val="top"/>
          </w:tcPr>
          <w:p>
            <w:pPr>
              <w:spacing w:before="42" w:line="228" w:lineRule="auto"/>
              <w:ind w:left="5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行政单位医疗</w:t>
            </w:r>
          </w:p>
        </w:tc>
        <w:tc>
          <w:tcPr>
            <w:tcW w:w="2344" w:type="dxa"/>
            <w:vAlign w:val="top"/>
          </w:tcPr>
          <w:p>
            <w:pPr>
              <w:spacing w:before="73" w:line="190" w:lineRule="auto"/>
              <w:ind w:left="9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2.12</w:t>
            </w:r>
          </w:p>
        </w:tc>
        <w:tc>
          <w:tcPr>
            <w:tcW w:w="2345" w:type="dxa"/>
            <w:vAlign w:val="top"/>
          </w:tcPr>
          <w:p>
            <w:pPr>
              <w:spacing w:before="73" w:line="190" w:lineRule="auto"/>
              <w:ind w:left="9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2.12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3" w:line="190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2101102</w:t>
            </w:r>
          </w:p>
        </w:tc>
        <w:tc>
          <w:tcPr>
            <w:tcW w:w="4923" w:type="dxa"/>
            <w:vAlign w:val="top"/>
          </w:tcPr>
          <w:p>
            <w:pPr>
              <w:spacing w:before="43" w:line="228" w:lineRule="auto"/>
              <w:ind w:left="5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事业单位医疗</w:t>
            </w:r>
          </w:p>
        </w:tc>
        <w:tc>
          <w:tcPr>
            <w:tcW w:w="2344" w:type="dxa"/>
            <w:vAlign w:val="top"/>
          </w:tcPr>
          <w:p>
            <w:pPr>
              <w:spacing w:before="74" w:line="189" w:lineRule="auto"/>
              <w:ind w:left="9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68.43</w:t>
            </w:r>
          </w:p>
        </w:tc>
        <w:tc>
          <w:tcPr>
            <w:tcW w:w="2345" w:type="dxa"/>
            <w:vAlign w:val="top"/>
          </w:tcPr>
          <w:p>
            <w:pPr>
              <w:spacing w:before="74" w:line="189" w:lineRule="auto"/>
              <w:ind w:left="9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68.43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3" w:line="190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2101103</w:t>
            </w:r>
          </w:p>
        </w:tc>
        <w:tc>
          <w:tcPr>
            <w:tcW w:w="4923" w:type="dxa"/>
            <w:vAlign w:val="top"/>
          </w:tcPr>
          <w:p>
            <w:pPr>
              <w:spacing w:before="43" w:line="228" w:lineRule="auto"/>
              <w:ind w:left="5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公务员医疗补助</w:t>
            </w:r>
          </w:p>
        </w:tc>
        <w:tc>
          <w:tcPr>
            <w:tcW w:w="2344" w:type="dxa"/>
            <w:vAlign w:val="top"/>
          </w:tcPr>
          <w:p>
            <w:pPr>
              <w:spacing w:before="73" w:line="190" w:lineRule="auto"/>
              <w:ind w:left="9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15.04</w:t>
            </w:r>
          </w:p>
        </w:tc>
        <w:tc>
          <w:tcPr>
            <w:tcW w:w="2345" w:type="dxa"/>
            <w:vAlign w:val="top"/>
          </w:tcPr>
          <w:p>
            <w:pPr>
              <w:spacing w:before="73" w:line="190" w:lineRule="auto"/>
              <w:ind w:left="9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15.04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3" w:line="190" w:lineRule="auto"/>
              <w:ind w:left="1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212</w:t>
            </w:r>
          </w:p>
        </w:tc>
        <w:tc>
          <w:tcPr>
            <w:tcW w:w="4923" w:type="dxa"/>
            <w:vAlign w:val="top"/>
          </w:tcPr>
          <w:p>
            <w:pPr>
              <w:spacing w:before="43" w:line="228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城乡社区支出</w:t>
            </w:r>
          </w:p>
        </w:tc>
        <w:tc>
          <w:tcPr>
            <w:tcW w:w="2344" w:type="dxa"/>
            <w:vAlign w:val="top"/>
          </w:tcPr>
          <w:p>
            <w:pPr>
              <w:spacing w:before="73" w:line="191" w:lineRule="auto"/>
              <w:ind w:left="7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13,776.11</w:t>
            </w:r>
          </w:p>
        </w:tc>
        <w:tc>
          <w:tcPr>
            <w:tcW w:w="2345" w:type="dxa"/>
            <w:vAlign w:val="top"/>
          </w:tcPr>
          <w:p>
            <w:pPr>
              <w:spacing w:before="73" w:line="191" w:lineRule="auto"/>
              <w:ind w:left="7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1,211.31</w:t>
            </w:r>
          </w:p>
        </w:tc>
        <w:tc>
          <w:tcPr>
            <w:tcW w:w="2690" w:type="dxa"/>
            <w:vAlign w:val="top"/>
          </w:tcPr>
          <w:p>
            <w:pPr>
              <w:spacing w:before="73" w:line="191" w:lineRule="auto"/>
              <w:ind w:left="9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12,564.80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5" w:line="190" w:lineRule="auto"/>
              <w:ind w:left="3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01</w:t>
            </w:r>
          </w:p>
        </w:tc>
        <w:tc>
          <w:tcPr>
            <w:tcW w:w="4923" w:type="dxa"/>
            <w:vAlign w:val="top"/>
          </w:tcPr>
          <w:p>
            <w:pPr>
              <w:spacing w:before="45" w:line="226" w:lineRule="auto"/>
              <w:ind w:left="3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城乡社区管理事务</w:t>
            </w:r>
          </w:p>
        </w:tc>
        <w:tc>
          <w:tcPr>
            <w:tcW w:w="2344" w:type="dxa"/>
            <w:vAlign w:val="top"/>
          </w:tcPr>
          <w:p>
            <w:pPr>
              <w:spacing w:before="75" w:line="190" w:lineRule="auto"/>
              <w:ind w:left="8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776.11</w:t>
            </w:r>
          </w:p>
        </w:tc>
        <w:tc>
          <w:tcPr>
            <w:tcW w:w="2345" w:type="dxa"/>
            <w:vAlign w:val="top"/>
          </w:tcPr>
          <w:p>
            <w:pPr>
              <w:spacing w:before="75" w:line="190" w:lineRule="auto"/>
              <w:ind w:left="8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616.11</w:t>
            </w:r>
          </w:p>
        </w:tc>
        <w:tc>
          <w:tcPr>
            <w:tcW w:w="2690" w:type="dxa"/>
            <w:vAlign w:val="top"/>
          </w:tcPr>
          <w:p>
            <w:pPr>
              <w:spacing w:before="75" w:line="190" w:lineRule="auto"/>
              <w:ind w:left="10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160.00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5" w:line="190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2120101</w:t>
            </w:r>
          </w:p>
        </w:tc>
        <w:tc>
          <w:tcPr>
            <w:tcW w:w="4923" w:type="dxa"/>
            <w:vAlign w:val="top"/>
          </w:tcPr>
          <w:p>
            <w:pPr>
              <w:spacing w:before="44" w:line="227" w:lineRule="auto"/>
              <w:ind w:left="5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行政运行</w:t>
            </w:r>
          </w:p>
        </w:tc>
        <w:tc>
          <w:tcPr>
            <w:tcW w:w="2344" w:type="dxa"/>
            <w:vAlign w:val="top"/>
          </w:tcPr>
          <w:p>
            <w:pPr>
              <w:spacing w:before="76" w:line="189" w:lineRule="auto"/>
              <w:ind w:left="9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53.09</w:t>
            </w:r>
          </w:p>
        </w:tc>
        <w:tc>
          <w:tcPr>
            <w:tcW w:w="2345" w:type="dxa"/>
            <w:vAlign w:val="top"/>
          </w:tcPr>
          <w:p>
            <w:pPr>
              <w:spacing w:before="76" w:line="189" w:lineRule="auto"/>
              <w:ind w:left="9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53.09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5" w:line="190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2120102</w:t>
            </w:r>
          </w:p>
        </w:tc>
        <w:tc>
          <w:tcPr>
            <w:tcW w:w="4923" w:type="dxa"/>
            <w:vAlign w:val="top"/>
          </w:tcPr>
          <w:p>
            <w:pPr>
              <w:spacing w:before="44" w:line="227" w:lineRule="auto"/>
              <w:ind w:left="5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一般行政管理事务</w:t>
            </w:r>
          </w:p>
        </w:tc>
        <w:tc>
          <w:tcPr>
            <w:tcW w:w="2344" w:type="dxa"/>
            <w:vAlign w:val="top"/>
          </w:tcPr>
          <w:p>
            <w:pPr>
              <w:spacing w:before="75" w:line="190" w:lineRule="auto"/>
              <w:ind w:left="8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110.00</w:t>
            </w:r>
          </w:p>
        </w:tc>
        <w:tc>
          <w:tcPr>
            <w:tcW w:w="234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690" w:type="dxa"/>
            <w:vAlign w:val="top"/>
          </w:tcPr>
          <w:p>
            <w:pPr>
              <w:spacing w:before="75" w:line="190" w:lineRule="auto"/>
              <w:ind w:left="10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110.00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4" w:line="190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2120104</w:t>
            </w:r>
          </w:p>
        </w:tc>
        <w:tc>
          <w:tcPr>
            <w:tcW w:w="4923" w:type="dxa"/>
            <w:vAlign w:val="top"/>
          </w:tcPr>
          <w:p>
            <w:pPr>
              <w:spacing w:before="44" w:line="227" w:lineRule="auto"/>
              <w:ind w:left="5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城管执法</w:t>
            </w:r>
          </w:p>
        </w:tc>
        <w:tc>
          <w:tcPr>
            <w:tcW w:w="2344" w:type="dxa"/>
            <w:vAlign w:val="top"/>
          </w:tcPr>
          <w:p>
            <w:pPr>
              <w:spacing w:before="75" w:line="190" w:lineRule="auto"/>
              <w:ind w:left="87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613.02</w:t>
            </w:r>
          </w:p>
        </w:tc>
        <w:tc>
          <w:tcPr>
            <w:tcW w:w="2345" w:type="dxa"/>
            <w:vAlign w:val="top"/>
          </w:tcPr>
          <w:p>
            <w:pPr>
              <w:spacing w:before="76" w:line="189" w:lineRule="auto"/>
              <w:ind w:left="8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563.02</w:t>
            </w:r>
          </w:p>
        </w:tc>
        <w:tc>
          <w:tcPr>
            <w:tcW w:w="2690" w:type="dxa"/>
            <w:vAlign w:val="top"/>
          </w:tcPr>
          <w:p>
            <w:pPr>
              <w:spacing w:before="76" w:line="189" w:lineRule="auto"/>
              <w:ind w:left="11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50.00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5" w:line="189" w:lineRule="auto"/>
              <w:ind w:left="3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03</w:t>
            </w:r>
          </w:p>
        </w:tc>
        <w:tc>
          <w:tcPr>
            <w:tcW w:w="4923" w:type="dxa"/>
            <w:vAlign w:val="top"/>
          </w:tcPr>
          <w:p>
            <w:pPr>
              <w:spacing w:before="44" w:line="227" w:lineRule="auto"/>
              <w:ind w:left="3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城乡社区公共设施</w:t>
            </w:r>
          </w:p>
        </w:tc>
        <w:tc>
          <w:tcPr>
            <w:tcW w:w="2344" w:type="dxa"/>
            <w:vAlign w:val="top"/>
          </w:tcPr>
          <w:p>
            <w:pPr>
              <w:spacing w:before="75" w:line="190" w:lineRule="auto"/>
              <w:ind w:left="7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6,268.65</w:t>
            </w:r>
          </w:p>
        </w:tc>
        <w:tc>
          <w:tcPr>
            <w:tcW w:w="234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690" w:type="dxa"/>
            <w:vAlign w:val="top"/>
          </w:tcPr>
          <w:p>
            <w:pPr>
              <w:spacing w:before="75" w:line="190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6,268.65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4" w:line="190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2120399</w:t>
            </w:r>
          </w:p>
        </w:tc>
        <w:tc>
          <w:tcPr>
            <w:tcW w:w="4923" w:type="dxa"/>
            <w:vAlign w:val="top"/>
          </w:tcPr>
          <w:p>
            <w:pPr>
              <w:spacing w:before="44" w:line="227" w:lineRule="auto"/>
              <w:ind w:left="5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其他城乡社区公共设施支出</w:t>
            </w:r>
          </w:p>
        </w:tc>
        <w:tc>
          <w:tcPr>
            <w:tcW w:w="2344" w:type="dxa"/>
            <w:vAlign w:val="top"/>
          </w:tcPr>
          <w:p>
            <w:pPr>
              <w:spacing w:before="75" w:line="190" w:lineRule="auto"/>
              <w:ind w:left="7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6,268.65</w:t>
            </w:r>
          </w:p>
        </w:tc>
        <w:tc>
          <w:tcPr>
            <w:tcW w:w="234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690" w:type="dxa"/>
            <w:vAlign w:val="top"/>
          </w:tcPr>
          <w:p>
            <w:pPr>
              <w:spacing w:before="75" w:line="190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6,268.65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759" w:type="dxa"/>
            <w:vAlign w:val="top"/>
          </w:tcPr>
          <w:p>
            <w:pPr>
              <w:spacing w:before="75" w:line="189" w:lineRule="auto"/>
              <w:ind w:left="3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05</w:t>
            </w:r>
          </w:p>
        </w:tc>
        <w:tc>
          <w:tcPr>
            <w:tcW w:w="4923" w:type="dxa"/>
            <w:vAlign w:val="top"/>
          </w:tcPr>
          <w:p>
            <w:pPr>
              <w:spacing w:before="43" w:line="227" w:lineRule="auto"/>
              <w:ind w:left="3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城乡社区环境卫生</w:t>
            </w:r>
          </w:p>
        </w:tc>
        <w:tc>
          <w:tcPr>
            <w:tcW w:w="2344" w:type="dxa"/>
            <w:vAlign w:val="top"/>
          </w:tcPr>
          <w:p>
            <w:pPr>
              <w:spacing w:before="74" w:line="191" w:lineRule="auto"/>
              <w:ind w:left="7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6,731.35</w:t>
            </w:r>
          </w:p>
        </w:tc>
        <w:tc>
          <w:tcPr>
            <w:tcW w:w="2345" w:type="dxa"/>
            <w:vAlign w:val="top"/>
          </w:tcPr>
          <w:p>
            <w:pPr>
              <w:spacing w:before="75" w:line="189" w:lineRule="auto"/>
              <w:ind w:left="8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595.20</w:t>
            </w:r>
          </w:p>
        </w:tc>
        <w:tc>
          <w:tcPr>
            <w:tcW w:w="2690" w:type="dxa"/>
            <w:vAlign w:val="top"/>
          </w:tcPr>
          <w:p>
            <w:pPr>
              <w:spacing w:before="74" w:line="191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6,136.15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5" w:line="190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2120501</w:t>
            </w:r>
          </w:p>
        </w:tc>
        <w:tc>
          <w:tcPr>
            <w:tcW w:w="4923" w:type="dxa"/>
            <w:vAlign w:val="top"/>
          </w:tcPr>
          <w:p>
            <w:pPr>
              <w:spacing w:before="44" w:line="227" w:lineRule="auto"/>
              <w:ind w:left="5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城乡社区环境卫生</w:t>
            </w:r>
          </w:p>
        </w:tc>
        <w:tc>
          <w:tcPr>
            <w:tcW w:w="2344" w:type="dxa"/>
            <w:vAlign w:val="top"/>
          </w:tcPr>
          <w:p>
            <w:pPr>
              <w:spacing w:before="75" w:line="191" w:lineRule="auto"/>
              <w:ind w:left="7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6,731.35</w:t>
            </w:r>
          </w:p>
        </w:tc>
        <w:tc>
          <w:tcPr>
            <w:tcW w:w="2345" w:type="dxa"/>
            <w:vAlign w:val="top"/>
          </w:tcPr>
          <w:p>
            <w:pPr>
              <w:spacing w:before="76" w:line="189" w:lineRule="auto"/>
              <w:ind w:left="8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595.20</w:t>
            </w:r>
          </w:p>
        </w:tc>
        <w:tc>
          <w:tcPr>
            <w:tcW w:w="2690" w:type="dxa"/>
            <w:vAlign w:val="top"/>
          </w:tcPr>
          <w:p>
            <w:pPr>
              <w:spacing w:before="75" w:line="191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6,136.15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4" w:line="190" w:lineRule="auto"/>
              <w:ind w:left="1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221</w:t>
            </w:r>
          </w:p>
        </w:tc>
        <w:tc>
          <w:tcPr>
            <w:tcW w:w="4923" w:type="dxa"/>
            <w:vAlign w:val="top"/>
          </w:tcPr>
          <w:p>
            <w:pPr>
              <w:spacing w:before="44" w:line="227" w:lineRule="auto"/>
              <w:ind w:left="1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住房保障支出</w:t>
            </w:r>
          </w:p>
        </w:tc>
        <w:tc>
          <w:tcPr>
            <w:tcW w:w="2344" w:type="dxa"/>
            <w:vAlign w:val="top"/>
          </w:tcPr>
          <w:p>
            <w:pPr>
              <w:spacing w:before="75" w:line="190" w:lineRule="auto"/>
              <w:ind w:left="8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115.72</w:t>
            </w:r>
          </w:p>
        </w:tc>
        <w:tc>
          <w:tcPr>
            <w:tcW w:w="2345" w:type="dxa"/>
            <w:vAlign w:val="top"/>
          </w:tcPr>
          <w:p>
            <w:pPr>
              <w:spacing w:before="75" w:line="190" w:lineRule="auto"/>
              <w:ind w:left="8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115.72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759" w:type="dxa"/>
            <w:vAlign w:val="top"/>
          </w:tcPr>
          <w:p>
            <w:pPr>
              <w:spacing w:before="75" w:line="189" w:lineRule="auto"/>
              <w:ind w:left="3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02</w:t>
            </w:r>
          </w:p>
        </w:tc>
        <w:tc>
          <w:tcPr>
            <w:tcW w:w="4923" w:type="dxa"/>
            <w:vAlign w:val="top"/>
          </w:tcPr>
          <w:p>
            <w:pPr>
              <w:spacing w:before="44" w:line="226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住房改革支出</w:t>
            </w:r>
          </w:p>
        </w:tc>
        <w:tc>
          <w:tcPr>
            <w:tcW w:w="2344" w:type="dxa"/>
            <w:vAlign w:val="top"/>
          </w:tcPr>
          <w:p>
            <w:pPr>
              <w:spacing w:before="74" w:line="190" w:lineRule="auto"/>
              <w:ind w:left="8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115.72</w:t>
            </w:r>
          </w:p>
        </w:tc>
        <w:tc>
          <w:tcPr>
            <w:tcW w:w="2345" w:type="dxa"/>
            <w:vAlign w:val="top"/>
          </w:tcPr>
          <w:p>
            <w:pPr>
              <w:spacing w:before="74" w:line="190" w:lineRule="auto"/>
              <w:ind w:left="8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115.72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759" w:type="dxa"/>
            <w:vAlign w:val="top"/>
          </w:tcPr>
          <w:p>
            <w:pPr>
              <w:spacing w:before="75" w:line="190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2210201</w:t>
            </w:r>
          </w:p>
        </w:tc>
        <w:tc>
          <w:tcPr>
            <w:tcW w:w="4923" w:type="dxa"/>
            <w:vAlign w:val="top"/>
          </w:tcPr>
          <w:p>
            <w:pPr>
              <w:spacing w:before="44" w:line="230" w:lineRule="auto"/>
              <w:ind w:left="5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住房公积金</w:t>
            </w:r>
          </w:p>
        </w:tc>
        <w:tc>
          <w:tcPr>
            <w:tcW w:w="2344" w:type="dxa"/>
            <w:vAlign w:val="top"/>
          </w:tcPr>
          <w:p>
            <w:pPr>
              <w:spacing w:before="75" w:line="190" w:lineRule="auto"/>
              <w:ind w:left="8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115.72</w:t>
            </w:r>
          </w:p>
        </w:tc>
        <w:tc>
          <w:tcPr>
            <w:tcW w:w="2345" w:type="dxa"/>
            <w:vAlign w:val="top"/>
          </w:tcPr>
          <w:p>
            <w:pPr>
              <w:spacing w:before="75" w:line="190" w:lineRule="auto"/>
              <w:ind w:left="8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115.72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5840" w:h="12240" w:orient="landscape"/>
          <w:pgMar w:top="1040" w:right="885" w:bottom="400" w:left="888" w:header="0" w:footer="0" w:gutter="0"/>
          <w:cols w:space="720" w:num="1"/>
        </w:sect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01" w:line="225" w:lineRule="auto"/>
        <w:ind w:left="538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6"/>
          <w:sz w:val="31"/>
          <w:szCs w:val="31"/>
        </w:rPr>
        <w:t>一般公共预算基本支出表</w:t>
      </w:r>
    </w:p>
    <w:p>
      <w:pPr>
        <w:spacing w:before="193" w:line="217" w:lineRule="auto"/>
        <w:ind w:left="147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1"/>
          <w:sz w:val="18"/>
          <w:szCs w:val="18"/>
        </w:rPr>
        <w:t>[304]兴国县城市管理局 ,</w:t>
      </w:r>
      <w:r>
        <w:rPr>
          <w:rFonts w:ascii="宋体" w:hAnsi="宋体" w:eastAsia="宋体" w:cs="宋体"/>
          <w:spacing w:val="3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"/>
          <w:sz w:val="18"/>
          <w:szCs w:val="18"/>
        </w:rPr>
        <w:t>[304001]兴国县城市管理局 ,</w:t>
      </w:r>
      <w:r>
        <w:rPr>
          <w:rFonts w:ascii="宋体" w:hAnsi="宋体" w:eastAsia="宋体" w:cs="宋体"/>
          <w:spacing w:val="35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"/>
          <w:sz w:val="18"/>
          <w:szCs w:val="18"/>
        </w:rPr>
        <w:t>[304002]兴国县城市管理综合行政执法大队 ,</w:t>
      </w:r>
      <w:r>
        <w:rPr>
          <w:rFonts w:ascii="宋体" w:hAnsi="宋体" w:eastAsia="宋体" w:cs="宋体"/>
          <w:spacing w:val="35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"/>
          <w:sz w:val="18"/>
          <w:szCs w:val="18"/>
        </w:rPr>
        <w:t>[304003]兴国</w:t>
      </w:r>
      <w:r>
        <w:rPr>
          <w:rFonts w:ascii="宋体" w:hAnsi="宋体" w:eastAsia="宋体" w:cs="宋体"/>
          <w:spacing w:val="-2"/>
          <w:sz w:val="18"/>
          <w:szCs w:val="18"/>
        </w:rPr>
        <w:t>县市政公用事业服务中心                    单位：万元</w:t>
      </w:r>
    </w:p>
    <w:p>
      <w:pPr>
        <w:spacing w:line="88" w:lineRule="exact"/>
      </w:pPr>
    </w:p>
    <w:tbl>
      <w:tblPr>
        <w:tblStyle w:val="7"/>
        <w:tblW w:w="142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87"/>
        <w:gridCol w:w="3865"/>
        <w:gridCol w:w="2767"/>
        <w:gridCol w:w="2440"/>
        <w:gridCol w:w="240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6652" w:type="dxa"/>
            <w:gridSpan w:val="2"/>
            <w:vAlign w:val="top"/>
          </w:tcPr>
          <w:p>
            <w:pPr>
              <w:spacing w:before="86" w:line="219" w:lineRule="auto"/>
              <w:ind w:left="26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支出经济分类科目</w:t>
            </w:r>
          </w:p>
        </w:tc>
        <w:tc>
          <w:tcPr>
            <w:tcW w:w="7611" w:type="dxa"/>
            <w:gridSpan w:val="3"/>
            <w:vAlign w:val="top"/>
          </w:tcPr>
          <w:p>
            <w:pPr>
              <w:spacing w:before="86" w:line="219" w:lineRule="auto"/>
              <w:ind w:left="31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2023年基本支出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2787" w:type="dxa"/>
            <w:vAlign w:val="top"/>
          </w:tcPr>
          <w:p>
            <w:pPr>
              <w:spacing w:before="61" w:line="219" w:lineRule="auto"/>
              <w:ind w:left="103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科目编码</w:t>
            </w:r>
          </w:p>
        </w:tc>
        <w:tc>
          <w:tcPr>
            <w:tcW w:w="3865" w:type="dxa"/>
            <w:vAlign w:val="top"/>
          </w:tcPr>
          <w:p>
            <w:pPr>
              <w:spacing w:before="61" w:line="219" w:lineRule="auto"/>
              <w:ind w:left="15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科目名称</w:t>
            </w:r>
          </w:p>
        </w:tc>
        <w:tc>
          <w:tcPr>
            <w:tcW w:w="2767" w:type="dxa"/>
            <w:vAlign w:val="top"/>
          </w:tcPr>
          <w:p>
            <w:pPr>
              <w:spacing w:before="60" w:line="222" w:lineRule="auto"/>
              <w:ind w:left="12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合计</w:t>
            </w:r>
          </w:p>
        </w:tc>
        <w:tc>
          <w:tcPr>
            <w:tcW w:w="2440" w:type="dxa"/>
            <w:vAlign w:val="top"/>
          </w:tcPr>
          <w:p>
            <w:pPr>
              <w:spacing w:before="60" w:line="221" w:lineRule="auto"/>
              <w:ind w:left="86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人员经费</w:t>
            </w:r>
          </w:p>
        </w:tc>
        <w:tc>
          <w:tcPr>
            <w:tcW w:w="2404" w:type="dxa"/>
            <w:vAlign w:val="top"/>
          </w:tcPr>
          <w:p>
            <w:pPr>
              <w:spacing w:before="60" w:line="221" w:lineRule="auto"/>
              <w:ind w:left="8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公用经费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2787" w:type="dxa"/>
            <w:vAlign w:val="top"/>
          </w:tcPr>
          <w:p>
            <w:pPr>
              <w:spacing w:before="61" w:line="238" w:lineRule="auto"/>
              <w:ind w:left="13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**</w:t>
            </w:r>
          </w:p>
        </w:tc>
        <w:tc>
          <w:tcPr>
            <w:tcW w:w="3865" w:type="dxa"/>
            <w:vAlign w:val="top"/>
          </w:tcPr>
          <w:p>
            <w:pPr>
              <w:spacing w:before="61" w:line="238" w:lineRule="auto"/>
              <w:ind w:left="184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**</w:t>
            </w:r>
          </w:p>
        </w:tc>
        <w:tc>
          <w:tcPr>
            <w:tcW w:w="2767" w:type="dxa"/>
            <w:vAlign w:val="top"/>
          </w:tcPr>
          <w:p>
            <w:pPr>
              <w:spacing w:before="89" w:line="184" w:lineRule="auto"/>
              <w:ind w:left="13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2440" w:type="dxa"/>
            <w:vAlign w:val="top"/>
          </w:tcPr>
          <w:p>
            <w:pPr>
              <w:spacing w:before="89" w:line="183" w:lineRule="auto"/>
              <w:ind w:left="118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2404" w:type="dxa"/>
            <w:vAlign w:val="top"/>
          </w:tcPr>
          <w:p>
            <w:pPr>
              <w:spacing w:before="90" w:line="183" w:lineRule="auto"/>
              <w:ind w:left="116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27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3865" w:type="dxa"/>
            <w:vAlign w:val="top"/>
          </w:tcPr>
          <w:p>
            <w:pPr>
              <w:spacing w:before="61" w:line="222" w:lineRule="auto"/>
              <w:ind w:left="175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合计</w:t>
            </w:r>
          </w:p>
        </w:tc>
        <w:tc>
          <w:tcPr>
            <w:tcW w:w="2767" w:type="dxa"/>
            <w:vAlign w:val="top"/>
          </w:tcPr>
          <w:p>
            <w:pPr>
              <w:spacing w:before="89" w:line="184" w:lineRule="auto"/>
              <w:ind w:left="10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1,602.00</w:t>
            </w:r>
          </w:p>
        </w:tc>
        <w:tc>
          <w:tcPr>
            <w:tcW w:w="2440" w:type="dxa"/>
            <w:vAlign w:val="top"/>
          </w:tcPr>
          <w:p>
            <w:pPr>
              <w:spacing w:before="89" w:line="184" w:lineRule="auto"/>
              <w:ind w:left="87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1,513.64</w:t>
            </w:r>
          </w:p>
        </w:tc>
        <w:tc>
          <w:tcPr>
            <w:tcW w:w="2404" w:type="dxa"/>
            <w:vAlign w:val="top"/>
          </w:tcPr>
          <w:p>
            <w:pPr>
              <w:spacing w:before="90" w:line="183" w:lineRule="auto"/>
              <w:ind w:left="9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88.36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2787" w:type="dxa"/>
            <w:vAlign w:val="top"/>
          </w:tcPr>
          <w:p>
            <w:pPr>
              <w:spacing w:before="92" w:line="184" w:lineRule="auto"/>
              <w:ind w:left="1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301</w:t>
            </w:r>
          </w:p>
        </w:tc>
        <w:tc>
          <w:tcPr>
            <w:tcW w:w="3865" w:type="dxa"/>
            <w:vAlign w:val="top"/>
          </w:tcPr>
          <w:p>
            <w:pPr>
              <w:spacing w:before="64" w:line="221" w:lineRule="auto"/>
              <w:ind w:left="1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工资福利支出</w:t>
            </w:r>
          </w:p>
        </w:tc>
        <w:tc>
          <w:tcPr>
            <w:tcW w:w="2767" w:type="dxa"/>
            <w:vAlign w:val="top"/>
          </w:tcPr>
          <w:p>
            <w:pPr>
              <w:spacing w:before="92" w:line="184" w:lineRule="auto"/>
              <w:ind w:left="10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1,503.12</w:t>
            </w:r>
          </w:p>
        </w:tc>
        <w:tc>
          <w:tcPr>
            <w:tcW w:w="2440" w:type="dxa"/>
            <w:vAlign w:val="top"/>
          </w:tcPr>
          <w:p>
            <w:pPr>
              <w:spacing w:before="92" w:line="184" w:lineRule="auto"/>
              <w:ind w:left="87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1,503.12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3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30101</w:t>
            </w:r>
          </w:p>
        </w:tc>
        <w:tc>
          <w:tcPr>
            <w:tcW w:w="3865" w:type="dxa"/>
            <w:vAlign w:val="top"/>
          </w:tcPr>
          <w:p>
            <w:pPr>
              <w:spacing w:before="66" w:line="219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基本工资</w:t>
            </w:r>
          </w:p>
        </w:tc>
        <w:tc>
          <w:tcPr>
            <w:tcW w:w="2767" w:type="dxa"/>
            <w:vAlign w:val="top"/>
          </w:tcPr>
          <w:p>
            <w:pPr>
              <w:spacing w:before="94" w:line="183" w:lineRule="auto"/>
              <w:ind w:left="112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389.40</w:t>
            </w:r>
          </w:p>
        </w:tc>
        <w:tc>
          <w:tcPr>
            <w:tcW w:w="2440" w:type="dxa"/>
            <w:vAlign w:val="top"/>
          </w:tcPr>
          <w:p>
            <w:pPr>
              <w:spacing w:before="94" w:line="183" w:lineRule="auto"/>
              <w:ind w:left="95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389.40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2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30102</w:t>
            </w:r>
          </w:p>
        </w:tc>
        <w:tc>
          <w:tcPr>
            <w:tcW w:w="3865" w:type="dxa"/>
            <w:vAlign w:val="top"/>
          </w:tcPr>
          <w:p>
            <w:pPr>
              <w:spacing w:before="65" w:line="220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津贴补贴</w:t>
            </w:r>
          </w:p>
        </w:tc>
        <w:tc>
          <w:tcPr>
            <w:tcW w:w="2767" w:type="dxa"/>
            <w:vAlign w:val="top"/>
          </w:tcPr>
          <w:p>
            <w:pPr>
              <w:spacing w:before="92" w:line="184" w:lineRule="auto"/>
              <w:ind w:left="11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196.06</w:t>
            </w:r>
          </w:p>
        </w:tc>
        <w:tc>
          <w:tcPr>
            <w:tcW w:w="2440" w:type="dxa"/>
            <w:vAlign w:val="top"/>
          </w:tcPr>
          <w:p>
            <w:pPr>
              <w:spacing w:before="92" w:line="184" w:lineRule="auto"/>
              <w:ind w:left="96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196.06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2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30103</w:t>
            </w:r>
          </w:p>
        </w:tc>
        <w:tc>
          <w:tcPr>
            <w:tcW w:w="3865" w:type="dxa"/>
            <w:vAlign w:val="top"/>
          </w:tcPr>
          <w:p>
            <w:pPr>
              <w:spacing w:before="64" w:line="221" w:lineRule="auto"/>
              <w:ind w:left="29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奖金</w:t>
            </w:r>
          </w:p>
        </w:tc>
        <w:tc>
          <w:tcPr>
            <w:tcW w:w="2767" w:type="dxa"/>
            <w:vAlign w:val="top"/>
          </w:tcPr>
          <w:p>
            <w:pPr>
              <w:spacing w:before="93" w:line="183" w:lineRule="auto"/>
              <w:ind w:left="116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32.45</w:t>
            </w:r>
          </w:p>
        </w:tc>
        <w:tc>
          <w:tcPr>
            <w:tcW w:w="2440" w:type="dxa"/>
            <w:vAlign w:val="top"/>
          </w:tcPr>
          <w:p>
            <w:pPr>
              <w:spacing w:before="93" w:line="183" w:lineRule="auto"/>
              <w:ind w:left="10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32.45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2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30106</w:t>
            </w:r>
          </w:p>
        </w:tc>
        <w:tc>
          <w:tcPr>
            <w:tcW w:w="3865" w:type="dxa"/>
            <w:vAlign w:val="top"/>
          </w:tcPr>
          <w:p>
            <w:pPr>
              <w:spacing w:before="64" w:line="220" w:lineRule="auto"/>
              <w:ind w:left="2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伙食补助费</w:t>
            </w:r>
          </w:p>
        </w:tc>
        <w:tc>
          <w:tcPr>
            <w:tcW w:w="2767" w:type="dxa"/>
            <w:vAlign w:val="top"/>
          </w:tcPr>
          <w:p>
            <w:pPr>
              <w:spacing w:before="92" w:line="184" w:lineRule="auto"/>
              <w:ind w:left="116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31.05</w:t>
            </w:r>
          </w:p>
        </w:tc>
        <w:tc>
          <w:tcPr>
            <w:tcW w:w="2440" w:type="dxa"/>
            <w:vAlign w:val="top"/>
          </w:tcPr>
          <w:p>
            <w:pPr>
              <w:spacing w:before="92" w:line="184" w:lineRule="auto"/>
              <w:ind w:left="10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31.05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1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30107</w:t>
            </w:r>
          </w:p>
        </w:tc>
        <w:tc>
          <w:tcPr>
            <w:tcW w:w="3865" w:type="dxa"/>
            <w:vAlign w:val="top"/>
          </w:tcPr>
          <w:p>
            <w:pPr>
              <w:spacing w:before="63" w:line="221" w:lineRule="auto"/>
              <w:ind w:left="29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绩效工资</w:t>
            </w:r>
          </w:p>
        </w:tc>
        <w:tc>
          <w:tcPr>
            <w:tcW w:w="2767" w:type="dxa"/>
            <w:vAlign w:val="top"/>
          </w:tcPr>
          <w:p>
            <w:pPr>
              <w:spacing w:before="91" w:line="184" w:lineRule="auto"/>
              <w:ind w:left="12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8.71</w:t>
            </w:r>
          </w:p>
        </w:tc>
        <w:tc>
          <w:tcPr>
            <w:tcW w:w="2440" w:type="dxa"/>
            <w:vAlign w:val="top"/>
          </w:tcPr>
          <w:p>
            <w:pPr>
              <w:spacing w:before="91" w:line="184" w:lineRule="auto"/>
              <w:ind w:left="104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8.71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3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30108</w:t>
            </w:r>
          </w:p>
        </w:tc>
        <w:tc>
          <w:tcPr>
            <w:tcW w:w="3865" w:type="dxa"/>
            <w:vAlign w:val="top"/>
          </w:tcPr>
          <w:p>
            <w:pPr>
              <w:spacing w:before="66" w:line="219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机关事业单位基本养老保险缴费</w:t>
            </w:r>
          </w:p>
        </w:tc>
        <w:tc>
          <w:tcPr>
            <w:tcW w:w="2767" w:type="dxa"/>
            <w:vAlign w:val="top"/>
          </w:tcPr>
          <w:p>
            <w:pPr>
              <w:spacing w:before="93" w:line="184" w:lineRule="auto"/>
              <w:ind w:left="11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133.01</w:t>
            </w:r>
          </w:p>
        </w:tc>
        <w:tc>
          <w:tcPr>
            <w:tcW w:w="2440" w:type="dxa"/>
            <w:vAlign w:val="top"/>
          </w:tcPr>
          <w:p>
            <w:pPr>
              <w:spacing w:before="93" w:line="184" w:lineRule="auto"/>
              <w:ind w:left="96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133.01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3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30110</w:t>
            </w:r>
          </w:p>
        </w:tc>
        <w:tc>
          <w:tcPr>
            <w:tcW w:w="3865" w:type="dxa"/>
            <w:vAlign w:val="top"/>
          </w:tcPr>
          <w:p>
            <w:pPr>
              <w:spacing w:before="66" w:line="219" w:lineRule="auto"/>
              <w:ind w:left="2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职工基本医疗保险缴费</w:t>
            </w:r>
          </w:p>
        </w:tc>
        <w:tc>
          <w:tcPr>
            <w:tcW w:w="2767" w:type="dxa"/>
            <w:vAlign w:val="top"/>
          </w:tcPr>
          <w:p>
            <w:pPr>
              <w:spacing w:before="94" w:line="183" w:lineRule="auto"/>
              <w:ind w:left="116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70.55</w:t>
            </w:r>
          </w:p>
        </w:tc>
        <w:tc>
          <w:tcPr>
            <w:tcW w:w="2440" w:type="dxa"/>
            <w:vAlign w:val="top"/>
          </w:tcPr>
          <w:p>
            <w:pPr>
              <w:spacing w:before="94" w:line="183" w:lineRule="auto"/>
              <w:ind w:left="10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70.55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2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30112</w:t>
            </w:r>
          </w:p>
        </w:tc>
        <w:tc>
          <w:tcPr>
            <w:tcW w:w="3865" w:type="dxa"/>
            <w:vAlign w:val="top"/>
          </w:tcPr>
          <w:p>
            <w:pPr>
              <w:spacing w:before="65" w:line="219" w:lineRule="auto"/>
              <w:ind w:left="2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其他社会保障缴费</w:t>
            </w:r>
          </w:p>
        </w:tc>
        <w:tc>
          <w:tcPr>
            <w:tcW w:w="2767" w:type="dxa"/>
            <w:vAlign w:val="top"/>
          </w:tcPr>
          <w:p>
            <w:pPr>
              <w:spacing w:before="93" w:line="183" w:lineRule="auto"/>
              <w:ind w:left="116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67.79</w:t>
            </w:r>
          </w:p>
        </w:tc>
        <w:tc>
          <w:tcPr>
            <w:tcW w:w="2440" w:type="dxa"/>
            <w:vAlign w:val="top"/>
          </w:tcPr>
          <w:p>
            <w:pPr>
              <w:spacing w:before="93" w:line="183" w:lineRule="auto"/>
              <w:ind w:left="10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67.79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2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30113</w:t>
            </w:r>
          </w:p>
        </w:tc>
        <w:tc>
          <w:tcPr>
            <w:tcW w:w="3865" w:type="dxa"/>
            <w:vAlign w:val="top"/>
          </w:tcPr>
          <w:p>
            <w:pPr>
              <w:spacing w:before="64" w:line="221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住房公积金</w:t>
            </w:r>
          </w:p>
        </w:tc>
        <w:tc>
          <w:tcPr>
            <w:tcW w:w="2767" w:type="dxa"/>
            <w:vAlign w:val="top"/>
          </w:tcPr>
          <w:p>
            <w:pPr>
              <w:spacing w:before="92" w:line="184" w:lineRule="auto"/>
              <w:ind w:left="11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115.72</w:t>
            </w:r>
          </w:p>
        </w:tc>
        <w:tc>
          <w:tcPr>
            <w:tcW w:w="2440" w:type="dxa"/>
            <w:vAlign w:val="top"/>
          </w:tcPr>
          <w:p>
            <w:pPr>
              <w:spacing w:before="92" w:line="184" w:lineRule="auto"/>
              <w:ind w:left="96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115.72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2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30199</w:t>
            </w:r>
          </w:p>
        </w:tc>
        <w:tc>
          <w:tcPr>
            <w:tcW w:w="3865" w:type="dxa"/>
            <w:vAlign w:val="top"/>
          </w:tcPr>
          <w:p>
            <w:pPr>
              <w:spacing w:before="64" w:line="221" w:lineRule="auto"/>
              <w:ind w:left="2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其他工资福利支出</w:t>
            </w:r>
          </w:p>
        </w:tc>
        <w:tc>
          <w:tcPr>
            <w:tcW w:w="2767" w:type="dxa"/>
            <w:vAlign w:val="top"/>
          </w:tcPr>
          <w:p>
            <w:pPr>
              <w:spacing w:before="93" w:line="183" w:lineRule="auto"/>
              <w:ind w:left="11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458.40</w:t>
            </w:r>
          </w:p>
        </w:tc>
        <w:tc>
          <w:tcPr>
            <w:tcW w:w="2440" w:type="dxa"/>
            <w:vAlign w:val="top"/>
          </w:tcPr>
          <w:p>
            <w:pPr>
              <w:spacing w:before="93" w:line="183" w:lineRule="auto"/>
              <w:ind w:left="95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458.40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2" w:line="183" w:lineRule="auto"/>
              <w:ind w:left="1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302</w:t>
            </w:r>
          </w:p>
        </w:tc>
        <w:tc>
          <w:tcPr>
            <w:tcW w:w="3865" w:type="dxa"/>
            <w:vAlign w:val="top"/>
          </w:tcPr>
          <w:p>
            <w:pPr>
              <w:spacing w:before="64" w:line="220" w:lineRule="auto"/>
              <w:ind w:left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商品和服务支出</w:t>
            </w:r>
          </w:p>
        </w:tc>
        <w:tc>
          <w:tcPr>
            <w:tcW w:w="2767" w:type="dxa"/>
            <w:vAlign w:val="top"/>
          </w:tcPr>
          <w:p>
            <w:pPr>
              <w:spacing w:before="92" w:line="183" w:lineRule="auto"/>
              <w:ind w:left="116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79.46</w:t>
            </w:r>
          </w:p>
        </w:tc>
        <w:tc>
          <w:tcPr>
            <w:tcW w:w="244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04" w:type="dxa"/>
            <w:vAlign w:val="top"/>
          </w:tcPr>
          <w:p>
            <w:pPr>
              <w:spacing w:before="92" w:line="183" w:lineRule="auto"/>
              <w:ind w:left="98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79.46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3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30201</w:t>
            </w:r>
          </w:p>
        </w:tc>
        <w:tc>
          <w:tcPr>
            <w:tcW w:w="3865" w:type="dxa"/>
            <w:vAlign w:val="top"/>
          </w:tcPr>
          <w:p>
            <w:pPr>
              <w:spacing w:before="66" w:line="220" w:lineRule="auto"/>
              <w:ind w:left="2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办公费</w:t>
            </w:r>
          </w:p>
        </w:tc>
        <w:tc>
          <w:tcPr>
            <w:tcW w:w="2767" w:type="dxa"/>
            <w:vAlign w:val="top"/>
          </w:tcPr>
          <w:p>
            <w:pPr>
              <w:spacing w:before="94" w:line="183" w:lineRule="auto"/>
              <w:ind w:left="116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62.00</w:t>
            </w:r>
          </w:p>
        </w:tc>
        <w:tc>
          <w:tcPr>
            <w:tcW w:w="244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04" w:type="dxa"/>
            <w:vAlign w:val="top"/>
          </w:tcPr>
          <w:p>
            <w:pPr>
              <w:spacing w:before="94" w:line="183" w:lineRule="auto"/>
              <w:ind w:left="9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62.00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3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30217</w:t>
            </w:r>
          </w:p>
        </w:tc>
        <w:tc>
          <w:tcPr>
            <w:tcW w:w="3865" w:type="dxa"/>
            <w:vAlign w:val="top"/>
          </w:tcPr>
          <w:p>
            <w:pPr>
              <w:spacing w:before="65" w:line="220" w:lineRule="auto"/>
              <w:ind w:left="29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公务接待费</w:t>
            </w:r>
          </w:p>
        </w:tc>
        <w:tc>
          <w:tcPr>
            <w:tcW w:w="2767" w:type="dxa"/>
            <w:vAlign w:val="top"/>
          </w:tcPr>
          <w:p>
            <w:pPr>
              <w:spacing w:before="94" w:line="183" w:lineRule="auto"/>
              <w:ind w:left="12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7.50</w:t>
            </w:r>
          </w:p>
        </w:tc>
        <w:tc>
          <w:tcPr>
            <w:tcW w:w="244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04" w:type="dxa"/>
            <w:vAlign w:val="top"/>
          </w:tcPr>
          <w:p>
            <w:pPr>
              <w:spacing w:before="94" w:line="183" w:lineRule="auto"/>
              <w:ind w:left="103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7.50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3" w:line="183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30229</w:t>
            </w:r>
          </w:p>
        </w:tc>
        <w:tc>
          <w:tcPr>
            <w:tcW w:w="3865" w:type="dxa"/>
            <w:vAlign w:val="top"/>
          </w:tcPr>
          <w:p>
            <w:pPr>
              <w:spacing w:before="65" w:line="221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福利费</w:t>
            </w:r>
          </w:p>
        </w:tc>
        <w:tc>
          <w:tcPr>
            <w:tcW w:w="2767" w:type="dxa"/>
            <w:vAlign w:val="top"/>
          </w:tcPr>
          <w:p>
            <w:pPr>
              <w:spacing w:before="92" w:line="184" w:lineRule="auto"/>
              <w:ind w:left="120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2.11</w:t>
            </w:r>
          </w:p>
        </w:tc>
        <w:tc>
          <w:tcPr>
            <w:tcW w:w="244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04" w:type="dxa"/>
            <w:vAlign w:val="top"/>
          </w:tcPr>
          <w:p>
            <w:pPr>
              <w:spacing w:before="92" w:line="184" w:lineRule="auto"/>
              <w:ind w:left="10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2.11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3" w:line="183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30239</w:t>
            </w:r>
          </w:p>
        </w:tc>
        <w:tc>
          <w:tcPr>
            <w:tcW w:w="3865" w:type="dxa"/>
            <w:vAlign w:val="top"/>
          </w:tcPr>
          <w:p>
            <w:pPr>
              <w:spacing w:before="64" w:line="221" w:lineRule="auto"/>
              <w:ind w:left="2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其他交通费用</w:t>
            </w:r>
          </w:p>
        </w:tc>
        <w:tc>
          <w:tcPr>
            <w:tcW w:w="2767" w:type="dxa"/>
            <w:vAlign w:val="top"/>
          </w:tcPr>
          <w:p>
            <w:pPr>
              <w:spacing w:before="93" w:line="183" w:lineRule="auto"/>
              <w:ind w:left="12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7.85</w:t>
            </w:r>
          </w:p>
        </w:tc>
        <w:tc>
          <w:tcPr>
            <w:tcW w:w="244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04" w:type="dxa"/>
            <w:vAlign w:val="top"/>
          </w:tcPr>
          <w:p>
            <w:pPr>
              <w:spacing w:before="93" w:line="183" w:lineRule="auto"/>
              <w:ind w:left="103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7.85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3" w:line="183" w:lineRule="auto"/>
              <w:ind w:left="1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303</w:t>
            </w:r>
          </w:p>
        </w:tc>
        <w:tc>
          <w:tcPr>
            <w:tcW w:w="3865" w:type="dxa"/>
            <w:vAlign w:val="top"/>
          </w:tcPr>
          <w:p>
            <w:pPr>
              <w:spacing w:before="64" w:line="220" w:lineRule="auto"/>
              <w:ind w:left="1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对个人和家庭的补助</w:t>
            </w:r>
          </w:p>
        </w:tc>
        <w:tc>
          <w:tcPr>
            <w:tcW w:w="2767" w:type="dxa"/>
            <w:vAlign w:val="top"/>
          </w:tcPr>
          <w:p>
            <w:pPr>
              <w:spacing w:before="92" w:line="184" w:lineRule="auto"/>
              <w:ind w:left="117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10.52</w:t>
            </w:r>
          </w:p>
        </w:tc>
        <w:tc>
          <w:tcPr>
            <w:tcW w:w="2440" w:type="dxa"/>
            <w:vAlign w:val="top"/>
          </w:tcPr>
          <w:p>
            <w:pPr>
              <w:spacing w:before="92" w:line="184" w:lineRule="auto"/>
              <w:ind w:left="10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10.52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2" w:line="183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30305</w:t>
            </w:r>
          </w:p>
        </w:tc>
        <w:tc>
          <w:tcPr>
            <w:tcW w:w="3865" w:type="dxa"/>
            <w:vAlign w:val="top"/>
          </w:tcPr>
          <w:p>
            <w:pPr>
              <w:spacing w:before="63" w:line="221" w:lineRule="auto"/>
              <w:ind w:left="29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生活补助</w:t>
            </w:r>
          </w:p>
        </w:tc>
        <w:tc>
          <w:tcPr>
            <w:tcW w:w="2767" w:type="dxa"/>
            <w:vAlign w:val="top"/>
          </w:tcPr>
          <w:p>
            <w:pPr>
              <w:spacing w:before="92" w:line="183" w:lineRule="auto"/>
              <w:ind w:left="12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9.08</w:t>
            </w:r>
          </w:p>
        </w:tc>
        <w:tc>
          <w:tcPr>
            <w:tcW w:w="2440" w:type="dxa"/>
            <w:vAlign w:val="top"/>
          </w:tcPr>
          <w:p>
            <w:pPr>
              <w:spacing w:before="92" w:line="183" w:lineRule="auto"/>
              <w:ind w:left="104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9.08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4" w:line="183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30309</w:t>
            </w:r>
          </w:p>
        </w:tc>
        <w:tc>
          <w:tcPr>
            <w:tcW w:w="3865" w:type="dxa"/>
            <w:vAlign w:val="top"/>
          </w:tcPr>
          <w:p>
            <w:pPr>
              <w:spacing w:before="66" w:line="220" w:lineRule="auto"/>
              <w:ind w:left="29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奖励金</w:t>
            </w:r>
          </w:p>
        </w:tc>
        <w:tc>
          <w:tcPr>
            <w:tcW w:w="2767" w:type="dxa"/>
            <w:vAlign w:val="top"/>
          </w:tcPr>
          <w:p>
            <w:pPr>
              <w:spacing w:before="93" w:line="184" w:lineRule="auto"/>
              <w:ind w:left="122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1.44</w:t>
            </w:r>
          </w:p>
        </w:tc>
        <w:tc>
          <w:tcPr>
            <w:tcW w:w="2440" w:type="dxa"/>
            <w:vAlign w:val="top"/>
          </w:tcPr>
          <w:p>
            <w:pPr>
              <w:spacing w:before="93" w:line="184" w:lineRule="auto"/>
              <w:ind w:left="10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1.44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3" w:line="184" w:lineRule="auto"/>
              <w:ind w:left="1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310</w:t>
            </w:r>
          </w:p>
        </w:tc>
        <w:tc>
          <w:tcPr>
            <w:tcW w:w="3865" w:type="dxa"/>
            <w:vAlign w:val="top"/>
          </w:tcPr>
          <w:p>
            <w:pPr>
              <w:spacing w:before="66" w:line="219" w:lineRule="auto"/>
              <w:ind w:left="11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资本性支出</w:t>
            </w:r>
          </w:p>
        </w:tc>
        <w:tc>
          <w:tcPr>
            <w:tcW w:w="2767" w:type="dxa"/>
            <w:vAlign w:val="top"/>
          </w:tcPr>
          <w:p>
            <w:pPr>
              <w:spacing w:before="94" w:line="183" w:lineRule="auto"/>
              <w:ind w:left="12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8.90</w:t>
            </w:r>
          </w:p>
        </w:tc>
        <w:tc>
          <w:tcPr>
            <w:tcW w:w="244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04" w:type="dxa"/>
            <w:vAlign w:val="top"/>
          </w:tcPr>
          <w:p>
            <w:pPr>
              <w:spacing w:before="94" w:line="183" w:lineRule="auto"/>
              <w:ind w:left="102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8.90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2787" w:type="dxa"/>
            <w:vAlign w:val="top"/>
          </w:tcPr>
          <w:p>
            <w:pPr>
              <w:spacing w:before="92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31002</w:t>
            </w:r>
          </w:p>
        </w:tc>
        <w:tc>
          <w:tcPr>
            <w:tcW w:w="3865" w:type="dxa"/>
            <w:vAlign w:val="top"/>
          </w:tcPr>
          <w:p>
            <w:pPr>
              <w:spacing w:before="65" w:line="220" w:lineRule="auto"/>
              <w:ind w:left="2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办公设备购置</w:t>
            </w:r>
          </w:p>
        </w:tc>
        <w:tc>
          <w:tcPr>
            <w:tcW w:w="2767" w:type="dxa"/>
            <w:vAlign w:val="top"/>
          </w:tcPr>
          <w:p>
            <w:pPr>
              <w:spacing w:before="93" w:line="183" w:lineRule="auto"/>
              <w:ind w:left="12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8.90</w:t>
            </w:r>
          </w:p>
        </w:tc>
        <w:tc>
          <w:tcPr>
            <w:tcW w:w="244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04" w:type="dxa"/>
            <w:vAlign w:val="top"/>
          </w:tcPr>
          <w:p>
            <w:pPr>
              <w:spacing w:before="93" w:line="183" w:lineRule="auto"/>
              <w:ind w:left="102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8.90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39" w:h="11906" w:orient="landscape"/>
          <w:pgMar w:top="1037" w:right="884" w:bottom="400" w:left="890" w:header="0" w:footer="0" w:gutter="0"/>
          <w:cols w:space="720" w:num="1"/>
        </w:sect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01" w:line="225" w:lineRule="auto"/>
        <w:ind w:left="4908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1"/>
          <w:sz w:val="31"/>
          <w:szCs w:val="31"/>
        </w:rPr>
        <w:t>一般公共预算“三公</w:t>
      </w:r>
      <w:r>
        <w:rPr>
          <w:rFonts w:ascii="宋体" w:hAnsi="宋体" w:eastAsia="宋体" w:cs="宋体"/>
          <w:spacing w:val="-81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31"/>
          <w:szCs w:val="31"/>
        </w:rPr>
        <w:t>”经费支出表</w:t>
      </w:r>
    </w:p>
    <w:p>
      <w:pPr>
        <w:spacing w:before="298" w:line="491" w:lineRule="auto"/>
        <w:ind w:left="12763" w:right="71" w:hanging="12576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9"/>
          <w:sz w:val="20"/>
          <w:szCs w:val="20"/>
        </w:rPr>
        <w:t>填报单位[304]兴国县城市管理局</w:t>
      </w:r>
      <w:r>
        <w:rPr>
          <w:rFonts w:ascii="宋体" w:hAnsi="宋体" w:eastAsia="宋体" w:cs="宋体"/>
          <w:spacing w:val="58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9"/>
          <w:sz w:val="20"/>
          <w:szCs w:val="20"/>
        </w:rPr>
        <w:t>,</w:t>
      </w:r>
      <w:r>
        <w:rPr>
          <w:rFonts w:ascii="宋体" w:hAnsi="宋体" w:eastAsia="宋体" w:cs="宋体"/>
          <w:spacing w:val="98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9"/>
          <w:sz w:val="20"/>
          <w:szCs w:val="20"/>
        </w:rPr>
        <w:t>[304001]兴国县城市管理局</w:t>
      </w:r>
      <w:r>
        <w:rPr>
          <w:rFonts w:ascii="宋体" w:hAnsi="宋体" w:eastAsia="宋体" w:cs="宋体"/>
          <w:spacing w:val="58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9"/>
          <w:sz w:val="20"/>
          <w:szCs w:val="20"/>
        </w:rPr>
        <w:t>,</w:t>
      </w:r>
      <w:r>
        <w:rPr>
          <w:rFonts w:ascii="宋体" w:hAnsi="宋体" w:eastAsia="宋体" w:cs="宋体"/>
          <w:spacing w:val="98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9"/>
          <w:sz w:val="20"/>
          <w:szCs w:val="20"/>
        </w:rPr>
        <w:t>[304002]兴国县城市管理综合行政执</w:t>
      </w:r>
      <w:r>
        <w:rPr>
          <w:rFonts w:ascii="宋体" w:hAnsi="宋体" w:eastAsia="宋体" w:cs="宋体"/>
          <w:spacing w:val="8"/>
          <w:sz w:val="20"/>
          <w:szCs w:val="20"/>
        </w:rPr>
        <w:t>法大队</w:t>
      </w:r>
      <w:r>
        <w:rPr>
          <w:rFonts w:ascii="宋体" w:hAnsi="宋体" w:eastAsia="宋体" w:cs="宋体"/>
          <w:spacing w:val="1"/>
          <w:sz w:val="20"/>
          <w:szCs w:val="20"/>
        </w:rPr>
        <w:t xml:space="preserve">  </w:t>
      </w:r>
      <w:r>
        <w:rPr>
          <w:rFonts w:ascii="宋体" w:hAnsi="宋体" w:eastAsia="宋体" w:cs="宋体"/>
          <w:spacing w:val="8"/>
          <w:sz w:val="20"/>
          <w:szCs w:val="20"/>
        </w:rPr>
        <w:t>[304003]兴国县市政公用事业服务中心</w:t>
      </w:r>
      <w:r>
        <w:rPr>
          <w:rFonts w:ascii="宋体" w:hAnsi="宋体" w:eastAsia="宋体" w:cs="宋体"/>
          <w:spacing w:val="1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-1"/>
          <w:sz w:val="22"/>
          <w:szCs w:val="22"/>
        </w:rPr>
        <w:t>单位：万元</w:t>
      </w:r>
    </w:p>
    <w:tbl>
      <w:tblPr>
        <w:tblStyle w:val="7"/>
        <w:tblW w:w="14552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4"/>
        <w:gridCol w:w="3979"/>
        <w:gridCol w:w="2288"/>
        <w:gridCol w:w="1586"/>
        <w:gridCol w:w="1495"/>
        <w:gridCol w:w="1541"/>
        <w:gridCol w:w="17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884" w:type="dxa"/>
            <w:vAlign w:val="top"/>
          </w:tcPr>
          <w:p>
            <w:pPr>
              <w:pStyle w:val="8"/>
              <w:spacing w:line="244" w:lineRule="auto"/>
              <w:rPr>
                <w:sz w:val="21"/>
              </w:rPr>
            </w:pPr>
          </w:p>
          <w:p>
            <w:pPr>
              <w:spacing w:before="72" w:line="221" w:lineRule="auto"/>
              <w:ind w:left="5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部门编码</w:t>
            </w:r>
          </w:p>
        </w:tc>
        <w:tc>
          <w:tcPr>
            <w:tcW w:w="3979" w:type="dxa"/>
            <w:vAlign w:val="top"/>
          </w:tcPr>
          <w:p>
            <w:pPr>
              <w:pStyle w:val="8"/>
              <w:spacing w:line="244" w:lineRule="auto"/>
              <w:rPr>
                <w:sz w:val="21"/>
              </w:rPr>
            </w:pPr>
          </w:p>
          <w:p>
            <w:pPr>
              <w:spacing w:before="72" w:line="221" w:lineRule="auto"/>
              <w:ind w:left="15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部门名称</w:t>
            </w:r>
          </w:p>
        </w:tc>
        <w:tc>
          <w:tcPr>
            <w:tcW w:w="2288" w:type="dxa"/>
            <w:vAlign w:val="top"/>
          </w:tcPr>
          <w:p>
            <w:pPr>
              <w:pStyle w:val="8"/>
              <w:spacing w:line="247" w:lineRule="auto"/>
              <w:rPr>
                <w:sz w:val="21"/>
              </w:rPr>
            </w:pPr>
          </w:p>
          <w:p>
            <w:pPr>
              <w:spacing w:before="72" w:line="222" w:lineRule="auto"/>
              <w:ind w:left="9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586" w:type="dxa"/>
            <w:vAlign w:val="top"/>
          </w:tcPr>
          <w:p>
            <w:pPr>
              <w:spacing w:before="182" w:line="226" w:lineRule="auto"/>
              <w:ind w:left="724" w:right="98" w:hanging="55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因公出国(境)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费</w:t>
            </w:r>
          </w:p>
        </w:tc>
        <w:tc>
          <w:tcPr>
            <w:tcW w:w="1495" w:type="dxa"/>
            <w:vAlign w:val="top"/>
          </w:tcPr>
          <w:p>
            <w:pPr>
              <w:pStyle w:val="8"/>
              <w:spacing w:line="244" w:lineRule="auto"/>
              <w:rPr>
                <w:sz w:val="21"/>
              </w:rPr>
            </w:pPr>
          </w:p>
          <w:p>
            <w:pPr>
              <w:spacing w:before="72" w:line="221" w:lineRule="auto"/>
              <w:ind w:left="2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公务接待费</w:t>
            </w:r>
          </w:p>
        </w:tc>
        <w:tc>
          <w:tcPr>
            <w:tcW w:w="1541" w:type="dxa"/>
            <w:vAlign w:val="top"/>
          </w:tcPr>
          <w:p>
            <w:pPr>
              <w:spacing w:before="182" w:line="226" w:lineRule="auto"/>
              <w:ind w:left="462" w:right="89" w:hanging="3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公务用车运行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维护费</w:t>
            </w:r>
          </w:p>
        </w:tc>
        <w:tc>
          <w:tcPr>
            <w:tcW w:w="1779" w:type="dxa"/>
            <w:vAlign w:val="top"/>
          </w:tcPr>
          <w:p>
            <w:pPr>
              <w:pStyle w:val="8"/>
              <w:spacing w:line="244" w:lineRule="auto"/>
              <w:rPr>
                <w:sz w:val="21"/>
              </w:rPr>
            </w:pPr>
          </w:p>
          <w:p>
            <w:pPr>
              <w:spacing w:before="72" w:line="221" w:lineRule="auto"/>
              <w:ind w:left="2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公务用车购置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884" w:type="dxa"/>
            <w:vAlign w:val="top"/>
          </w:tcPr>
          <w:p>
            <w:pPr>
              <w:spacing w:before="120" w:line="212" w:lineRule="auto"/>
              <w:ind w:left="84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**</w:t>
            </w:r>
          </w:p>
        </w:tc>
        <w:tc>
          <w:tcPr>
            <w:tcW w:w="3979" w:type="dxa"/>
            <w:vAlign w:val="top"/>
          </w:tcPr>
          <w:p>
            <w:pPr>
              <w:spacing w:before="120" w:line="212" w:lineRule="auto"/>
              <w:ind w:left="188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**</w:t>
            </w:r>
          </w:p>
        </w:tc>
        <w:tc>
          <w:tcPr>
            <w:tcW w:w="2288" w:type="dxa"/>
            <w:vAlign w:val="top"/>
          </w:tcPr>
          <w:p>
            <w:pPr>
              <w:spacing w:before="147" w:line="184" w:lineRule="auto"/>
              <w:ind w:left="11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586" w:type="dxa"/>
            <w:vAlign w:val="top"/>
          </w:tcPr>
          <w:p>
            <w:pPr>
              <w:spacing w:before="147" w:line="184" w:lineRule="auto"/>
              <w:ind w:left="76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1495" w:type="dxa"/>
            <w:vAlign w:val="top"/>
          </w:tcPr>
          <w:p>
            <w:pPr>
              <w:spacing w:before="150" w:line="182" w:lineRule="auto"/>
              <w:ind w:left="7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1541" w:type="dxa"/>
            <w:vAlign w:val="top"/>
          </w:tcPr>
          <w:p>
            <w:pPr>
              <w:spacing w:before="147" w:line="184" w:lineRule="auto"/>
              <w:ind w:left="74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1779" w:type="dxa"/>
            <w:vAlign w:val="top"/>
          </w:tcPr>
          <w:p>
            <w:pPr>
              <w:spacing w:before="150" w:line="182" w:lineRule="auto"/>
              <w:ind w:left="8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884" w:type="dxa"/>
            <w:vAlign w:val="top"/>
          </w:tcPr>
          <w:p>
            <w:pPr>
              <w:spacing w:before="210" w:line="184" w:lineRule="auto"/>
              <w:ind w:left="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304</w:t>
            </w:r>
          </w:p>
        </w:tc>
        <w:tc>
          <w:tcPr>
            <w:tcW w:w="3979" w:type="dxa"/>
            <w:vAlign w:val="top"/>
          </w:tcPr>
          <w:p>
            <w:pPr>
              <w:spacing w:before="176" w:line="221" w:lineRule="auto"/>
              <w:ind w:left="4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兴国县城市管理局</w:t>
            </w:r>
          </w:p>
        </w:tc>
        <w:tc>
          <w:tcPr>
            <w:tcW w:w="2288" w:type="dxa"/>
            <w:vAlign w:val="top"/>
          </w:tcPr>
          <w:p>
            <w:pPr>
              <w:spacing w:before="210" w:line="184" w:lineRule="auto"/>
              <w:ind w:left="9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7.50</w:t>
            </w:r>
          </w:p>
        </w:tc>
        <w:tc>
          <w:tcPr>
            <w:tcW w:w="15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495" w:type="dxa"/>
            <w:vAlign w:val="top"/>
          </w:tcPr>
          <w:p>
            <w:pPr>
              <w:spacing w:before="210" w:line="184" w:lineRule="auto"/>
              <w:ind w:left="53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7.50</w:t>
            </w:r>
          </w:p>
        </w:tc>
        <w:tc>
          <w:tcPr>
            <w:tcW w:w="154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39" w:h="11906"/>
          <w:pgMar w:top="1012" w:right="1588" w:bottom="400" w:left="686" w:header="0" w:footer="0" w:gutter="0"/>
          <w:cols w:space="720" w:num="1"/>
        </w:sectPr>
      </w:pPr>
    </w:p>
    <w:p>
      <w:pPr>
        <w:spacing w:before="301" w:line="228" w:lineRule="auto"/>
        <w:ind w:left="9505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15"/>
          <w:sz w:val="19"/>
          <w:szCs w:val="19"/>
        </w:rPr>
        <w:t>注：若为空表，则为该部门（单位）无政府性基金收支</w:t>
      </w:r>
    </w:p>
    <w:p>
      <w:pPr>
        <w:spacing w:before="60" w:line="225" w:lineRule="auto"/>
        <w:ind w:left="544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10"/>
          <w:sz w:val="31"/>
          <w:szCs w:val="31"/>
        </w:rPr>
        <w:t>政府性基金预算支出表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65" w:line="226" w:lineRule="auto"/>
        <w:ind w:left="1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9"/>
          <w:sz w:val="20"/>
          <w:szCs w:val="20"/>
        </w:rPr>
        <w:t>填报单位[304]兴国县城市管理局</w:t>
      </w:r>
      <w:r>
        <w:rPr>
          <w:rFonts w:ascii="宋体" w:hAnsi="宋体" w:eastAsia="宋体" w:cs="宋体"/>
          <w:spacing w:val="58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9"/>
          <w:sz w:val="20"/>
          <w:szCs w:val="20"/>
        </w:rPr>
        <w:t>,</w:t>
      </w:r>
      <w:r>
        <w:rPr>
          <w:rFonts w:ascii="宋体" w:hAnsi="宋体" w:eastAsia="宋体" w:cs="宋体"/>
          <w:spacing w:val="98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9"/>
          <w:sz w:val="20"/>
          <w:szCs w:val="20"/>
        </w:rPr>
        <w:t>[304001]兴国县城市管理局</w:t>
      </w:r>
      <w:r>
        <w:rPr>
          <w:rFonts w:ascii="宋体" w:hAnsi="宋体" w:eastAsia="宋体" w:cs="宋体"/>
          <w:spacing w:val="5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9"/>
          <w:sz w:val="20"/>
          <w:szCs w:val="20"/>
        </w:rPr>
        <w:t>,</w:t>
      </w:r>
      <w:r>
        <w:rPr>
          <w:rFonts w:ascii="宋体" w:hAnsi="宋体" w:eastAsia="宋体" w:cs="宋体"/>
          <w:spacing w:val="98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9"/>
          <w:sz w:val="20"/>
          <w:szCs w:val="20"/>
        </w:rPr>
        <w:t>[304002]兴国县城市管理综合行政执</w:t>
      </w:r>
      <w:r>
        <w:rPr>
          <w:rFonts w:ascii="宋体" w:hAnsi="宋体" w:eastAsia="宋体" w:cs="宋体"/>
          <w:spacing w:val="8"/>
          <w:sz w:val="20"/>
          <w:szCs w:val="20"/>
        </w:rPr>
        <w:t>法大队</w:t>
      </w:r>
      <w:r>
        <w:rPr>
          <w:rFonts w:ascii="宋体" w:hAnsi="宋体" w:eastAsia="宋体" w:cs="宋体"/>
          <w:spacing w:val="3"/>
          <w:sz w:val="20"/>
          <w:szCs w:val="20"/>
        </w:rPr>
        <w:t xml:space="preserve">  </w:t>
      </w:r>
      <w:r>
        <w:rPr>
          <w:rFonts w:ascii="宋体" w:hAnsi="宋体" w:eastAsia="宋体" w:cs="宋体"/>
          <w:spacing w:val="8"/>
          <w:sz w:val="20"/>
          <w:szCs w:val="20"/>
        </w:rPr>
        <w:t>[304003]兴国县市政公用事业服务中心</w:t>
      </w:r>
    </w:p>
    <w:p>
      <w:pPr>
        <w:spacing w:before="62" w:line="228" w:lineRule="auto"/>
        <w:ind w:right="26"/>
        <w:jc w:val="right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11"/>
          <w:sz w:val="19"/>
          <w:szCs w:val="19"/>
        </w:rPr>
        <w:t>单位：万元</w:t>
      </w:r>
    </w:p>
    <w:tbl>
      <w:tblPr>
        <w:tblStyle w:val="7"/>
        <w:tblW w:w="1461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9"/>
        <w:gridCol w:w="4658"/>
        <w:gridCol w:w="3033"/>
        <w:gridCol w:w="2654"/>
        <w:gridCol w:w="26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6257" w:type="dxa"/>
            <w:gridSpan w:val="2"/>
            <w:vAlign w:val="top"/>
          </w:tcPr>
          <w:p>
            <w:pPr>
              <w:spacing w:before="131" w:line="228" w:lineRule="auto"/>
              <w:ind w:left="23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支出功能分类科目</w:t>
            </w:r>
          </w:p>
        </w:tc>
        <w:tc>
          <w:tcPr>
            <w:tcW w:w="8357" w:type="dxa"/>
            <w:gridSpan w:val="3"/>
            <w:vAlign w:val="top"/>
          </w:tcPr>
          <w:p>
            <w:pPr>
              <w:spacing w:before="134" w:line="229" w:lineRule="auto"/>
              <w:ind w:left="357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2022年预算数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599" w:type="dxa"/>
            <w:vAlign w:val="top"/>
          </w:tcPr>
          <w:p>
            <w:pPr>
              <w:spacing w:before="90" w:line="225" w:lineRule="auto"/>
              <w:ind w:left="4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科目编码</w:t>
            </w:r>
          </w:p>
        </w:tc>
        <w:tc>
          <w:tcPr>
            <w:tcW w:w="4658" w:type="dxa"/>
            <w:vAlign w:val="top"/>
          </w:tcPr>
          <w:p>
            <w:pPr>
              <w:spacing w:before="90" w:line="225" w:lineRule="auto"/>
              <w:ind w:left="18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科目名称</w:t>
            </w:r>
          </w:p>
        </w:tc>
        <w:tc>
          <w:tcPr>
            <w:tcW w:w="3033" w:type="dxa"/>
            <w:vAlign w:val="top"/>
          </w:tcPr>
          <w:p>
            <w:pPr>
              <w:spacing w:before="92" w:line="223" w:lineRule="auto"/>
              <w:ind w:left="13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合计</w:t>
            </w:r>
          </w:p>
        </w:tc>
        <w:tc>
          <w:tcPr>
            <w:tcW w:w="2654" w:type="dxa"/>
            <w:vAlign w:val="top"/>
          </w:tcPr>
          <w:p>
            <w:pPr>
              <w:spacing w:before="90" w:line="225" w:lineRule="auto"/>
              <w:ind w:left="9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基本支出</w:t>
            </w:r>
          </w:p>
        </w:tc>
        <w:tc>
          <w:tcPr>
            <w:tcW w:w="2670" w:type="dxa"/>
            <w:vAlign w:val="top"/>
          </w:tcPr>
          <w:p>
            <w:pPr>
              <w:spacing w:before="92" w:line="223" w:lineRule="auto"/>
              <w:ind w:left="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项目支出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599" w:type="dxa"/>
            <w:vAlign w:val="top"/>
          </w:tcPr>
          <w:p>
            <w:pPr>
              <w:spacing w:before="95" w:line="221" w:lineRule="auto"/>
              <w:ind w:left="7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**</w:t>
            </w:r>
          </w:p>
        </w:tc>
        <w:tc>
          <w:tcPr>
            <w:tcW w:w="4658" w:type="dxa"/>
            <w:vAlign w:val="top"/>
          </w:tcPr>
          <w:p>
            <w:pPr>
              <w:spacing w:before="95" w:line="221" w:lineRule="auto"/>
              <w:ind w:left="22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**</w:t>
            </w:r>
          </w:p>
        </w:tc>
        <w:tc>
          <w:tcPr>
            <w:tcW w:w="3033" w:type="dxa"/>
            <w:vAlign w:val="top"/>
          </w:tcPr>
          <w:p>
            <w:pPr>
              <w:spacing w:before="126" w:line="190" w:lineRule="auto"/>
              <w:ind w:left="15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2654" w:type="dxa"/>
            <w:vAlign w:val="top"/>
          </w:tcPr>
          <w:p>
            <w:pPr>
              <w:spacing w:before="127" w:line="189" w:lineRule="auto"/>
              <w:ind w:left="13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2670" w:type="dxa"/>
            <w:vAlign w:val="top"/>
          </w:tcPr>
          <w:p>
            <w:pPr>
              <w:spacing w:before="127" w:line="189" w:lineRule="auto"/>
              <w:ind w:left="13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59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4658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3033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65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67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5840" w:h="12240"/>
          <w:pgMar w:top="1040" w:right="659" w:bottom="400" w:left="555" w:header="0" w:footer="0" w:gutter="0"/>
          <w:cols w:space="720" w:num="1"/>
        </w:sectPr>
      </w:pPr>
    </w:p>
    <w:p>
      <w:pPr>
        <w:spacing w:before="78" w:line="219" w:lineRule="auto"/>
        <w:ind w:left="7780" w:leftChars="0" w:firstLine="0" w:firstLineChars="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注：若为空表，则为该部门（单位）无</w:t>
      </w:r>
      <w:r>
        <w:rPr>
          <w:rFonts w:hint="eastAsia" w:ascii="宋体" w:hAnsi="宋体" w:eastAsia="宋体" w:cs="宋体"/>
          <w:spacing w:val="-5"/>
          <w:sz w:val="24"/>
          <w:szCs w:val="24"/>
        </w:rPr>
        <w:t>国有资本经营</w:t>
      </w:r>
      <w:r>
        <w:rPr>
          <w:rFonts w:hint="eastAsia" w:ascii="宋体" w:hAnsi="宋体" w:eastAsia="宋体" w:cs="宋体"/>
          <w:spacing w:val="-5"/>
          <w:sz w:val="24"/>
          <w:szCs w:val="24"/>
          <w:lang w:eastAsia="zh-CN"/>
        </w:rPr>
        <w:t>预算</w:t>
      </w:r>
      <w:r>
        <w:rPr>
          <w:rFonts w:ascii="宋体" w:hAnsi="宋体" w:eastAsia="宋体" w:cs="宋体"/>
          <w:spacing w:val="-5"/>
          <w:sz w:val="24"/>
          <w:szCs w:val="24"/>
        </w:rPr>
        <w:t>收支</w:t>
      </w:r>
    </w:p>
    <w:p>
      <w:pPr>
        <w:spacing w:before="145" w:line="225" w:lineRule="auto"/>
        <w:ind w:left="5480"/>
        <w:jc w:val="left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b/>
          <w:bCs/>
          <w:spacing w:val="6"/>
          <w:sz w:val="31"/>
          <w:szCs w:val="31"/>
        </w:rPr>
        <w:t>国有资本经营预算</w:t>
      </w:r>
      <w:r>
        <w:rPr>
          <w:rFonts w:ascii="宋体" w:hAnsi="宋体" w:eastAsia="宋体" w:cs="宋体"/>
          <w:b/>
          <w:bCs/>
          <w:spacing w:val="6"/>
          <w:sz w:val="31"/>
          <w:szCs w:val="31"/>
        </w:rPr>
        <w:t>支出表</w:t>
      </w:r>
    </w:p>
    <w:p>
      <w:pPr>
        <w:spacing w:before="182" w:line="221" w:lineRule="auto"/>
        <w:ind w:left="12848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单位：万元</w:t>
      </w:r>
    </w:p>
    <w:p>
      <w:pPr>
        <w:spacing w:line="43" w:lineRule="exact"/>
        <w:jc w:val="left"/>
      </w:pPr>
    </w:p>
    <w:tbl>
      <w:tblPr>
        <w:tblStyle w:val="7"/>
        <w:tblpPr w:leftFromText="180" w:rightFromText="180" w:vertAnchor="text" w:horzAnchor="page" w:tblpX="1114" w:tblpY="48"/>
        <w:tblOverlap w:val="never"/>
        <w:tblW w:w="14146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9"/>
        <w:gridCol w:w="3146"/>
        <w:gridCol w:w="3359"/>
        <w:gridCol w:w="2667"/>
        <w:gridCol w:w="321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4905" w:type="dxa"/>
            <w:gridSpan w:val="2"/>
            <w:vAlign w:val="top"/>
          </w:tcPr>
          <w:p>
            <w:pPr>
              <w:pStyle w:val="8"/>
              <w:spacing w:before="133" w:line="219" w:lineRule="auto"/>
              <w:ind w:left="1500"/>
              <w:jc w:val="lef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支出功能分类科目</w:t>
            </w:r>
          </w:p>
        </w:tc>
        <w:tc>
          <w:tcPr>
            <w:tcW w:w="9241" w:type="dxa"/>
            <w:gridSpan w:val="3"/>
            <w:vAlign w:val="top"/>
          </w:tcPr>
          <w:p>
            <w:pPr>
              <w:pStyle w:val="8"/>
              <w:spacing w:before="132" w:line="220" w:lineRule="auto"/>
              <w:ind w:left="3879"/>
              <w:jc w:val="left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2023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年预算数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759" w:type="dxa"/>
            <w:vAlign w:val="top"/>
          </w:tcPr>
          <w:p>
            <w:pPr>
              <w:pStyle w:val="8"/>
              <w:spacing w:before="93" w:line="219" w:lineRule="auto"/>
              <w:ind w:left="405"/>
              <w:jc w:val="left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科目编码</w:t>
            </w:r>
          </w:p>
        </w:tc>
        <w:tc>
          <w:tcPr>
            <w:tcW w:w="3146" w:type="dxa"/>
            <w:vAlign w:val="top"/>
          </w:tcPr>
          <w:p>
            <w:pPr>
              <w:pStyle w:val="8"/>
              <w:spacing w:before="93" w:line="219" w:lineRule="auto"/>
              <w:ind w:left="1098"/>
              <w:jc w:val="left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科目名称</w:t>
            </w:r>
          </w:p>
        </w:tc>
        <w:tc>
          <w:tcPr>
            <w:tcW w:w="3359" w:type="dxa"/>
            <w:vAlign w:val="top"/>
          </w:tcPr>
          <w:p>
            <w:pPr>
              <w:pStyle w:val="8"/>
              <w:spacing w:before="92" w:line="222" w:lineRule="auto"/>
              <w:ind w:left="1445"/>
              <w:jc w:val="lef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合计</w:t>
            </w:r>
          </w:p>
        </w:tc>
        <w:tc>
          <w:tcPr>
            <w:tcW w:w="2667" w:type="dxa"/>
            <w:vAlign w:val="top"/>
          </w:tcPr>
          <w:p>
            <w:pPr>
              <w:pStyle w:val="8"/>
              <w:spacing w:before="93" w:line="219" w:lineRule="auto"/>
              <w:ind w:left="860"/>
              <w:jc w:val="left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基本支出</w:t>
            </w:r>
          </w:p>
        </w:tc>
        <w:tc>
          <w:tcPr>
            <w:tcW w:w="3215" w:type="dxa"/>
            <w:vAlign w:val="top"/>
          </w:tcPr>
          <w:p>
            <w:pPr>
              <w:pStyle w:val="8"/>
              <w:spacing w:before="92" w:line="221" w:lineRule="auto"/>
              <w:ind w:left="1137"/>
              <w:jc w:val="lef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项目支出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759" w:type="dxa"/>
            <w:vAlign w:val="top"/>
          </w:tcPr>
          <w:p>
            <w:pPr>
              <w:pStyle w:val="8"/>
              <w:spacing w:before="93" w:line="321" w:lineRule="exact"/>
              <w:ind w:left="764"/>
              <w:jc w:val="left"/>
              <w:rPr>
                <w:sz w:val="24"/>
                <w:szCs w:val="24"/>
              </w:rPr>
            </w:pPr>
            <w:r>
              <w:rPr>
                <w:spacing w:val="-5"/>
                <w:position w:val="1"/>
                <w:sz w:val="24"/>
                <w:szCs w:val="24"/>
              </w:rPr>
              <w:t>**</w:t>
            </w:r>
          </w:p>
        </w:tc>
        <w:tc>
          <w:tcPr>
            <w:tcW w:w="3146" w:type="dxa"/>
            <w:vAlign w:val="top"/>
          </w:tcPr>
          <w:p>
            <w:pPr>
              <w:pStyle w:val="8"/>
              <w:spacing w:before="93" w:line="321" w:lineRule="exact"/>
              <w:ind w:left="1457"/>
              <w:jc w:val="left"/>
              <w:rPr>
                <w:sz w:val="24"/>
                <w:szCs w:val="24"/>
              </w:rPr>
            </w:pPr>
            <w:r>
              <w:rPr>
                <w:spacing w:val="-5"/>
                <w:position w:val="1"/>
                <w:sz w:val="24"/>
                <w:szCs w:val="24"/>
              </w:rPr>
              <w:t>**</w:t>
            </w:r>
          </w:p>
        </w:tc>
        <w:tc>
          <w:tcPr>
            <w:tcW w:w="3359" w:type="dxa"/>
            <w:vAlign w:val="top"/>
          </w:tcPr>
          <w:p>
            <w:pPr>
              <w:pStyle w:val="8"/>
              <w:spacing w:before="130" w:line="184" w:lineRule="auto"/>
              <w:ind w:left="1642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67" w:type="dxa"/>
            <w:vAlign w:val="top"/>
          </w:tcPr>
          <w:p>
            <w:pPr>
              <w:pStyle w:val="8"/>
              <w:spacing w:before="131" w:line="183" w:lineRule="auto"/>
              <w:ind w:left="128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215" w:type="dxa"/>
            <w:vAlign w:val="top"/>
          </w:tcPr>
          <w:p>
            <w:pPr>
              <w:pStyle w:val="8"/>
              <w:spacing w:before="131" w:line="183" w:lineRule="auto"/>
              <w:ind w:left="155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1759" w:type="dxa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3146" w:type="dxa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3359" w:type="dxa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2667" w:type="dxa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3215" w:type="dxa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pgSz w:w="15840" w:h="12240"/>
          <w:pgMar w:top="1040" w:right="659" w:bottom="400" w:left="555" w:header="0" w:footer="0" w:gutter="0"/>
          <w:cols w:space="720" w:num="1"/>
        </w:sectPr>
      </w:pPr>
    </w:p>
    <w:p>
      <w:pPr>
        <w:spacing w:before="168" w:line="225" w:lineRule="auto"/>
        <w:ind w:left="3225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2"/>
          <w:sz w:val="31"/>
          <w:szCs w:val="31"/>
        </w:rPr>
        <w:t>部门整体支出绩效目标表</w:t>
      </w:r>
    </w:p>
    <w:p>
      <w:pPr>
        <w:spacing w:before="176" w:line="220" w:lineRule="auto"/>
        <w:ind w:left="442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(2023年度)</w:t>
      </w:r>
    </w:p>
    <w:p>
      <w:pPr>
        <w:spacing w:line="70" w:lineRule="exact"/>
      </w:pPr>
    </w:p>
    <w:tbl>
      <w:tblPr>
        <w:tblStyle w:val="7"/>
        <w:tblW w:w="97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8"/>
        <w:gridCol w:w="1048"/>
        <w:gridCol w:w="1008"/>
        <w:gridCol w:w="1987"/>
        <w:gridCol w:w="1997"/>
        <w:gridCol w:w="246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2316" w:type="dxa"/>
            <w:gridSpan w:val="2"/>
            <w:vAlign w:val="top"/>
          </w:tcPr>
          <w:p>
            <w:pPr>
              <w:spacing w:before="151" w:line="220" w:lineRule="auto"/>
              <w:ind w:left="7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部门名称</w:t>
            </w:r>
          </w:p>
        </w:tc>
        <w:tc>
          <w:tcPr>
            <w:tcW w:w="7458" w:type="dxa"/>
            <w:gridSpan w:val="4"/>
            <w:vAlign w:val="top"/>
          </w:tcPr>
          <w:p>
            <w:pPr>
              <w:spacing w:before="223" w:line="220" w:lineRule="auto"/>
              <w:ind w:left="27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兴国县城市管理局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774" w:type="dxa"/>
            <w:gridSpan w:val="6"/>
            <w:vAlign w:val="top"/>
          </w:tcPr>
          <w:p>
            <w:pPr>
              <w:spacing w:before="276" w:line="220" w:lineRule="auto"/>
              <w:ind w:left="38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当年预算情况(万元)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2316" w:type="dxa"/>
            <w:gridSpan w:val="2"/>
            <w:vAlign w:val="top"/>
          </w:tcPr>
          <w:p>
            <w:pPr>
              <w:spacing w:before="155" w:line="220" w:lineRule="auto"/>
              <w:ind w:left="5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收入预算合计</w:t>
            </w:r>
          </w:p>
        </w:tc>
        <w:tc>
          <w:tcPr>
            <w:tcW w:w="7458" w:type="dxa"/>
            <w:gridSpan w:val="4"/>
            <w:vAlign w:val="top"/>
          </w:tcPr>
          <w:p>
            <w:pPr>
              <w:pStyle w:val="8"/>
              <w:spacing w:before="251" w:line="196" w:lineRule="auto"/>
              <w:ind w:left="323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25856.97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2316" w:type="dxa"/>
            <w:gridSpan w:val="2"/>
            <w:vAlign w:val="top"/>
          </w:tcPr>
          <w:p>
            <w:pPr>
              <w:spacing w:before="146" w:line="220" w:lineRule="auto"/>
              <w:ind w:left="4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其中：财政拨款</w:t>
            </w:r>
          </w:p>
        </w:tc>
        <w:tc>
          <w:tcPr>
            <w:tcW w:w="2995" w:type="dxa"/>
            <w:gridSpan w:val="2"/>
            <w:vAlign w:val="top"/>
          </w:tcPr>
          <w:p>
            <w:pPr>
              <w:pStyle w:val="8"/>
              <w:spacing w:before="254" w:line="196" w:lineRule="auto"/>
              <w:ind w:left="108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14166.8</w:t>
            </w:r>
          </w:p>
        </w:tc>
        <w:tc>
          <w:tcPr>
            <w:tcW w:w="1997" w:type="dxa"/>
            <w:vAlign w:val="top"/>
          </w:tcPr>
          <w:p>
            <w:pPr>
              <w:spacing w:before="280" w:line="221" w:lineRule="auto"/>
              <w:ind w:left="8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其他经费</w:t>
            </w:r>
          </w:p>
        </w:tc>
        <w:tc>
          <w:tcPr>
            <w:tcW w:w="2466" w:type="dxa"/>
            <w:vAlign w:val="top"/>
          </w:tcPr>
          <w:p>
            <w:pPr>
              <w:pStyle w:val="8"/>
              <w:spacing w:before="254" w:line="196" w:lineRule="auto"/>
              <w:ind w:left="75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11690.17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2316" w:type="dxa"/>
            <w:gridSpan w:val="2"/>
            <w:vAlign w:val="top"/>
          </w:tcPr>
          <w:p>
            <w:pPr>
              <w:spacing w:before="147" w:line="220" w:lineRule="auto"/>
              <w:ind w:left="5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支出预算合计</w:t>
            </w:r>
          </w:p>
        </w:tc>
        <w:tc>
          <w:tcPr>
            <w:tcW w:w="7458" w:type="dxa"/>
            <w:gridSpan w:val="4"/>
            <w:vAlign w:val="top"/>
          </w:tcPr>
          <w:p>
            <w:pPr>
              <w:pStyle w:val="8"/>
              <w:spacing w:before="252" w:line="196" w:lineRule="auto"/>
              <w:ind w:left="323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25856.97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2316" w:type="dxa"/>
            <w:gridSpan w:val="2"/>
            <w:vAlign w:val="top"/>
          </w:tcPr>
          <w:p>
            <w:pPr>
              <w:spacing w:before="156" w:line="219" w:lineRule="auto"/>
              <w:ind w:left="4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其中：基本支出</w:t>
            </w:r>
          </w:p>
        </w:tc>
        <w:tc>
          <w:tcPr>
            <w:tcW w:w="2995" w:type="dxa"/>
            <w:gridSpan w:val="2"/>
            <w:vAlign w:val="top"/>
          </w:tcPr>
          <w:p>
            <w:pPr>
              <w:pStyle w:val="8"/>
              <w:spacing w:before="254" w:line="196" w:lineRule="auto"/>
              <w:ind w:left="106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2492.17</w:t>
            </w:r>
          </w:p>
        </w:tc>
        <w:tc>
          <w:tcPr>
            <w:tcW w:w="1997" w:type="dxa"/>
            <w:vAlign w:val="top"/>
          </w:tcPr>
          <w:p>
            <w:pPr>
              <w:spacing w:before="284" w:line="221" w:lineRule="auto"/>
              <w:ind w:left="8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项目支出</w:t>
            </w:r>
          </w:p>
        </w:tc>
        <w:tc>
          <w:tcPr>
            <w:tcW w:w="2466" w:type="dxa"/>
            <w:vAlign w:val="top"/>
          </w:tcPr>
          <w:p>
            <w:pPr>
              <w:spacing w:before="260" w:line="183" w:lineRule="auto"/>
              <w:ind w:left="7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24"/>
                <w:szCs w:val="24"/>
              </w:rPr>
              <w:t>23364.80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2316" w:type="dxa"/>
            <w:gridSpan w:val="2"/>
            <w:vAlign w:val="top"/>
          </w:tcPr>
          <w:p>
            <w:pPr>
              <w:pStyle w:val="8"/>
              <w:spacing w:line="351" w:lineRule="auto"/>
              <w:rPr>
                <w:sz w:val="21"/>
              </w:rPr>
            </w:pPr>
          </w:p>
          <w:p>
            <w:pPr>
              <w:spacing w:before="78" w:line="200" w:lineRule="auto"/>
              <w:ind w:left="5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年度总体目标</w:t>
            </w:r>
          </w:p>
        </w:tc>
        <w:tc>
          <w:tcPr>
            <w:tcW w:w="7458" w:type="dxa"/>
            <w:gridSpan w:val="4"/>
            <w:vAlign w:val="top"/>
          </w:tcPr>
          <w:p>
            <w:pPr>
              <w:spacing w:before="76" w:line="219" w:lineRule="auto"/>
              <w:ind w:left="3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保护和提升整个县城生态资本，提升城市品质，优化人居环境，</w:t>
            </w:r>
          </w:p>
          <w:p>
            <w:pPr>
              <w:spacing w:before="24" w:line="220" w:lineRule="auto"/>
              <w:ind w:left="26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提升居民幸福指数。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9774" w:type="dxa"/>
            <w:gridSpan w:val="6"/>
            <w:vAlign w:val="top"/>
          </w:tcPr>
          <w:p>
            <w:pPr>
              <w:spacing w:before="158" w:line="220" w:lineRule="auto"/>
              <w:ind w:left="42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4"/>
                <w:szCs w:val="24"/>
              </w:rPr>
              <w:t>年度绩效指标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268" w:type="dxa"/>
            <w:vAlign w:val="top"/>
          </w:tcPr>
          <w:p>
            <w:pPr>
              <w:spacing w:before="150" w:line="221" w:lineRule="auto"/>
              <w:ind w:left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4"/>
                <w:szCs w:val="24"/>
              </w:rPr>
              <w:t>一级指标</w:t>
            </w:r>
          </w:p>
        </w:tc>
        <w:tc>
          <w:tcPr>
            <w:tcW w:w="2056" w:type="dxa"/>
            <w:gridSpan w:val="2"/>
            <w:vAlign w:val="top"/>
          </w:tcPr>
          <w:p>
            <w:pPr>
              <w:spacing w:before="150" w:line="221" w:lineRule="auto"/>
              <w:ind w:left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4"/>
                <w:szCs w:val="24"/>
              </w:rPr>
              <w:t>二级指标</w:t>
            </w:r>
          </w:p>
        </w:tc>
        <w:tc>
          <w:tcPr>
            <w:tcW w:w="3984" w:type="dxa"/>
            <w:gridSpan w:val="2"/>
            <w:vAlign w:val="top"/>
          </w:tcPr>
          <w:p>
            <w:pPr>
              <w:spacing w:before="152" w:line="221" w:lineRule="auto"/>
              <w:ind w:left="157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三级指标</w:t>
            </w:r>
          </w:p>
        </w:tc>
        <w:tc>
          <w:tcPr>
            <w:tcW w:w="2466" w:type="dxa"/>
            <w:vAlign w:val="top"/>
          </w:tcPr>
          <w:p>
            <w:pPr>
              <w:spacing w:before="150" w:line="220" w:lineRule="auto"/>
              <w:ind w:left="96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目标值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268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3" w:lineRule="auto"/>
              <w:rPr>
                <w:sz w:val="21"/>
              </w:rPr>
            </w:pPr>
          </w:p>
          <w:p>
            <w:pPr>
              <w:pStyle w:val="8"/>
              <w:spacing w:line="303" w:lineRule="auto"/>
              <w:rPr>
                <w:sz w:val="21"/>
              </w:rPr>
            </w:pPr>
          </w:p>
          <w:p>
            <w:pPr>
              <w:pStyle w:val="8"/>
              <w:spacing w:line="304" w:lineRule="auto"/>
              <w:rPr>
                <w:sz w:val="21"/>
              </w:rPr>
            </w:pPr>
          </w:p>
          <w:p>
            <w:pPr>
              <w:spacing w:before="78" w:line="220" w:lineRule="auto"/>
              <w:ind w:left="2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产出指标</w:t>
            </w:r>
          </w:p>
        </w:tc>
        <w:tc>
          <w:tcPr>
            <w:tcW w:w="2056" w:type="dxa"/>
            <w:gridSpan w:val="2"/>
            <w:vAlign w:val="top"/>
          </w:tcPr>
          <w:p>
            <w:pPr>
              <w:spacing w:before="151" w:line="220" w:lineRule="auto"/>
              <w:ind w:left="6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数量指标</w:t>
            </w:r>
          </w:p>
        </w:tc>
        <w:tc>
          <w:tcPr>
            <w:tcW w:w="3984" w:type="dxa"/>
            <w:gridSpan w:val="2"/>
            <w:vAlign w:val="top"/>
          </w:tcPr>
          <w:p>
            <w:pPr>
              <w:spacing w:before="223" w:line="220" w:lineRule="auto"/>
              <w:ind w:left="9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兴国县城市管理项目</w:t>
            </w:r>
          </w:p>
        </w:tc>
        <w:tc>
          <w:tcPr>
            <w:tcW w:w="2466" w:type="dxa"/>
            <w:vAlign w:val="top"/>
          </w:tcPr>
          <w:p>
            <w:pPr>
              <w:pStyle w:val="8"/>
              <w:spacing w:before="188" w:line="319" w:lineRule="exact"/>
              <w:ind w:left="1001"/>
              <w:rPr>
                <w:sz w:val="24"/>
                <w:szCs w:val="24"/>
              </w:rPr>
            </w:pPr>
            <w:r>
              <w:rPr>
                <w:spacing w:val="-3"/>
                <w:position w:val="1"/>
                <w:sz w:val="24"/>
                <w:szCs w:val="24"/>
              </w:rPr>
              <w:t>95%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2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056" w:type="dxa"/>
            <w:gridSpan w:val="2"/>
            <w:vAlign w:val="top"/>
          </w:tcPr>
          <w:p>
            <w:pPr>
              <w:spacing w:before="164" w:line="221" w:lineRule="auto"/>
              <w:ind w:left="6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质量指标</w:t>
            </w:r>
          </w:p>
        </w:tc>
        <w:tc>
          <w:tcPr>
            <w:tcW w:w="3984" w:type="dxa"/>
            <w:gridSpan w:val="2"/>
            <w:vAlign w:val="top"/>
          </w:tcPr>
          <w:p>
            <w:pPr>
              <w:pStyle w:val="8"/>
              <w:spacing w:before="224" w:line="220" w:lineRule="auto"/>
              <w:ind w:left="858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兴国县城市管理项目</w:t>
            </w:r>
            <w:r>
              <w:rPr>
                <w:spacing w:val="-2"/>
                <w:sz w:val="24"/>
                <w:szCs w:val="24"/>
              </w:rPr>
              <w:t>1</w:t>
            </w:r>
          </w:p>
        </w:tc>
        <w:tc>
          <w:tcPr>
            <w:tcW w:w="2466" w:type="dxa"/>
            <w:vAlign w:val="top"/>
          </w:tcPr>
          <w:p>
            <w:pPr>
              <w:pStyle w:val="8"/>
              <w:spacing w:before="189" w:line="319" w:lineRule="exact"/>
              <w:ind w:left="1001"/>
              <w:rPr>
                <w:sz w:val="24"/>
                <w:szCs w:val="24"/>
              </w:rPr>
            </w:pPr>
            <w:r>
              <w:rPr>
                <w:spacing w:val="-3"/>
                <w:position w:val="1"/>
                <w:sz w:val="24"/>
                <w:szCs w:val="24"/>
              </w:rPr>
              <w:t>95%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2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056" w:type="dxa"/>
            <w:gridSpan w:val="2"/>
            <w:vAlign w:val="top"/>
          </w:tcPr>
          <w:p>
            <w:pPr>
              <w:spacing w:before="153" w:line="221" w:lineRule="auto"/>
              <w:ind w:left="6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时效指标</w:t>
            </w:r>
          </w:p>
        </w:tc>
        <w:tc>
          <w:tcPr>
            <w:tcW w:w="3984" w:type="dxa"/>
            <w:gridSpan w:val="2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6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268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056" w:type="dxa"/>
            <w:gridSpan w:val="2"/>
            <w:vAlign w:val="top"/>
          </w:tcPr>
          <w:p>
            <w:pPr>
              <w:spacing w:before="162" w:line="219" w:lineRule="auto"/>
              <w:ind w:left="6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成本指标</w:t>
            </w:r>
          </w:p>
        </w:tc>
        <w:tc>
          <w:tcPr>
            <w:tcW w:w="3984" w:type="dxa"/>
            <w:gridSpan w:val="2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6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268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1" w:lineRule="auto"/>
              <w:rPr>
                <w:sz w:val="21"/>
              </w:rPr>
            </w:pPr>
          </w:p>
          <w:p>
            <w:pPr>
              <w:pStyle w:val="8"/>
              <w:spacing w:line="301" w:lineRule="auto"/>
              <w:rPr>
                <w:sz w:val="21"/>
              </w:rPr>
            </w:pPr>
          </w:p>
          <w:p>
            <w:pPr>
              <w:pStyle w:val="8"/>
              <w:spacing w:line="301" w:lineRule="auto"/>
              <w:rPr>
                <w:sz w:val="21"/>
              </w:rPr>
            </w:pPr>
          </w:p>
          <w:p>
            <w:pPr>
              <w:spacing w:before="78" w:line="221" w:lineRule="auto"/>
              <w:ind w:left="2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效益指标</w:t>
            </w:r>
          </w:p>
        </w:tc>
        <w:tc>
          <w:tcPr>
            <w:tcW w:w="2056" w:type="dxa"/>
            <w:gridSpan w:val="2"/>
            <w:vAlign w:val="top"/>
          </w:tcPr>
          <w:p>
            <w:pPr>
              <w:spacing w:before="156" w:line="221" w:lineRule="auto"/>
              <w:ind w:left="4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经济效益指标</w:t>
            </w:r>
          </w:p>
        </w:tc>
        <w:tc>
          <w:tcPr>
            <w:tcW w:w="3984" w:type="dxa"/>
            <w:gridSpan w:val="2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6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2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056" w:type="dxa"/>
            <w:gridSpan w:val="2"/>
            <w:vAlign w:val="top"/>
          </w:tcPr>
          <w:p>
            <w:pPr>
              <w:spacing w:before="153" w:line="219" w:lineRule="auto"/>
              <w:ind w:left="4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社会效益指标</w:t>
            </w:r>
          </w:p>
        </w:tc>
        <w:tc>
          <w:tcPr>
            <w:tcW w:w="3984" w:type="dxa"/>
            <w:gridSpan w:val="2"/>
            <w:vAlign w:val="top"/>
          </w:tcPr>
          <w:p>
            <w:pPr>
              <w:spacing w:before="224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兴国县城市管理各个项目完成指标</w:t>
            </w:r>
          </w:p>
        </w:tc>
        <w:tc>
          <w:tcPr>
            <w:tcW w:w="2466" w:type="dxa"/>
            <w:vAlign w:val="top"/>
          </w:tcPr>
          <w:p>
            <w:pPr>
              <w:pStyle w:val="8"/>
              <w:spacing w:before="189" w:line="319" w:lineRule="exact"/>
              <w:ind w:left="1001"/>
              <w:rPr>
                <w:sz w:val="24"/>
                <w:szCs w:val="24"/>
              </w:rPr>
            </w:pPr>
            <w:r>
              <w:rPr>
                <w:spacing w:val="-3"/>
                <w:position w:val="1"/>
                <w:sz w:val="24"/>
                <w:szCs w:val="24"/>
              </w:rPr>
              <w:t>95%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2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056" w:type="dxa"/>
            <w:gridSpan w:val="2"/>
            <w:vAlign w:val="top"/>
          </w:tcPr>
          <w:p>
            <w:pPr>
              <w:spacing w:before="158" w:line="221" w:lineRule="auto"/>
              <w:ind w:left="4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生态效益指标</w:t>
            </w:r>
          </w:p>
        </w:tc>
        <w:tc>
          <w:tcPr>
            <w:tcW w:w="3984" w:type="dxa"/>
            <w:gridSpan w:val="2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6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268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056" w:type="dxa"/>
            <w:gridSpan w:val="2"/>
            <w:vAlign w:val="top"/>
          </w:tcPr>
          <w:p>
            <w:pPr>
              <w:spacing w:before="167" w:line="220" w:lineRule="auto"/>
              <w:ind w:left="2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可持续影响指标</w:t>
            </w:r>
          </w:p>
        </w:tc>
        <w:tc>
          <w:tcPr>
            <w:tcW w:w="3984" w:type="dxa"/>
            <w:gridSpan w:val="2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6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268" w:type="dxa"/>
            <w:vAlign w:val="top"/>
          </w:tcPr>
          <w:p>
            <w:pPr>
              <w:spacing w:before="156" w:line="211" w:lineRule="auto"/>
              <w:ind w:left="109" w:right="2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满意度指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标</w:t>
            </w:r>
          </w:p>
        </w:tc>
        <w:tc>
          <w:tcPr>
            <w:tcW w:w="2056" w:type="dxa"/>
            <w:gridSpan w:val="2"/>
            <w:vAlign w:val="top"/>
          </w:tcPr>
          <w:p>
            <w:pPr>
              <w:spacing w:before="156" w:line="220" w:lineRule="auto"/>
              <w:ind w:lef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服务对象满意度</w:t>
            </w:r>
          </w:p>
        </w:tc>
        <w:tc>
          <w:tcPr>
            <w:tcW w:w="3984" w:type="dxa"/>
            <w:gridSpan w:val="2"/>
            <w:vAlign w:val="top"/>
          </w:tcPr>
          <w:p>
            <w:pPr>
              <w:pStyle w:val="8"/>
              <w:spacing w:before="200" w:line="319" w:lineRule="exact"/>
              <w:ind w:left="105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4"/>
                <w:szCs w:val="24"/>
              </w:rPr>
              <w:t>群众满意度（</w:t>
            </w:r>
            <w:r>
              <w:rPr>
                <w:spacing w:val="-2"/>
                <w:position w:val="1"/>
                <w:sz w:val="24"/>
                <w:szCs w:val="24"/>
              </w:rPr>
              <w:t>%</w:t>
            </w:r>
            <w:r>
              <w:rPr>
                <w:rFonts w:ascii="宋体" w:hAnsi="宋体" w:eastAsia="宋体" w:cs="宋体"/>
                <w:spacing w:val="-2"/>
                <w:position w:val="1"/>
                <w:sz w:val="24"/>
                <w:szCs w:val="24"/>
              </w:rPr>
              <w:t>）</w:t>
            </w:r>
          </w:p>
        </w:tc>
        <w:tc>
          <w:tcPr>
            <w:tcW w:w="2466" w:type="dxa"/>
            <w:vAlign w:val="top"/>
          </w:tcPr>
          <w:p>
            <w:pPr>
              <w:pStyle w:val="8"/>
              <w:spacing w:before="202" w:line="319" w:lineRule="exact"/>
              <w:ind w:left="1001"/>
              <w:rPr>
                <w:sz w:val="24"/>
                <w:szCs w:val="24"/>
              </w:rPr>
            </w:pPr>
            <w:r>
              <w:rPr>
                <w:spacing w:val="-3"/>
                <w:position w:val="1"/>
                <w:sz w:val="24"/>
                <w:szCs w:val="24"/>
              </w:rPr>
              <w:t>95%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5" w:h="16837"/>
          <w:pgMar w:top="1431" w:right="1566" w:bottom="400" w:left="559" w:header="0" w:footer="0" w:gutter="0"/>
          <w:cols w:space="720" w:num="1"/>
        </w:sectPr>
      </w:pPr>
    </w:p>
    <w:p>
      <w:pPr>
        <w:spacing w:line="346" w:lineRule="auto"/>
        <w:rPr>
          <w:rFonts w:ascii="Arial"/>
          <w:sz w:val="21"/>
        </w:rPr>
      </w:pPr>
    </w:p>
    <w:p>
      <w:pPr>
        <w:spacing w:before="100" w:line="226" w:lineRule="auto"/>
        <w:ind w:left="3212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5"/>
          <w:sz w:val="31"/>
          <w:szCs w:val="31"/>
        </w:rPr>
        <w:t>项目支出绩效目标表</w:t>
      </w:r>
    </w:p>
    <w:p>
      <w:pPr>
        <w:spacing w:before="288" w:line="217" w:lineRule="auto"/>
        <w:ind w:left="388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（2,023年度）</w:t>
      </w:r>
    </w:p>
    <w:p>
      <w:pPr>
        <w:spacing w:line="70" w:lineRule="exact"/>
      </w:pPr>
    </w:p>
    <w:tbl>
      <w:tblPr>
        <w:tblStyle w:val="7"/>
        <w:tblW w:w="92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4"/>
        <w:gridCol w:w="1064"/>
        <w:gridCol w:w="2806"/>
        <w:gridCol w:w="1483"/>
        <w:gridCol w:w="256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418" w:type="dxa"/>
            <w:gridSpan w:val="2"/>
            <w:vAlign w:val="top"/>
          </w:tcPr>
          <w:p>
            <w:pPr>
              <w:spacing w:before="254" w:line="221" w:lineRule="auto"/>
              <w:ind w:left="7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项目名称</w:t>
            </w:r>
          </w:p>
        </w:tc>
        <w:tc>
          <w:tcPr>
            <w:tcW w:w="6856" w:type="dxa"/>
            <w:gridSpan w:val="3"/>
            <w:vAlign w:val="top"/>
          </w:tcPr>
          <w:p>
            <w:pPr>
              <w:spacing w:before="255" w:line="219" w:lineRule="auto"/>
              <w:ind w:left="1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县城区环卫清扫保洁政府购买服务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2418" w:type="dxa"/>
            <w:gridSpan w:val="2"/>
            <w:vAlign w:val="top"/>
          </w:tcPr>
          <w:p>
            <w:pPr>
              <w:spacing w:before="250" w:line="220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主管部门及代码</w:t>
            </w:r>
          </w:p>
        </w:tc>
        <w:tc>
          <w:tcPr>
            <w:tcW w:w="2806" w:type="dxa"/>
            <w:vAlign w:val="top"/>
          </w:tcPr>
          <w:p>
            <w:pPr>
              <w:spacing w:before="250" w:line="220" w:lineRule="auto"/>
              <w:ind w:left="2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304-兴国县城市管理局</w:t>
            </w:r>
          </w:p>
        </w:tc>
        <w:tc>
          <w:tcPr>
            <w:tcW w:w="1483" w:type="dxa"/>
            <w:vAlign w:val="top"/>
          </w:tcPr>
          <w:p>
            <w:pPr>
              <w:spacing w:before="250" w:line="221" w:lineRule="auto"/>
              <w:ind w:left="2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实施单位</w:t>
            </w:r>
          </w:p>
        </w:tc>
        <w:tc>
          <w:tcPr>
            <w:tcW w:w="2567" w:type="dxa"/>
            <w:vAlign w:val="top"/>
          </w:tcPr>
          <w:p>
            <w:pPr>
              <w:spacing w:before="250" w:line="220" w:lineRule="auto"/>
              <w:ind w:left="3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兴国县城市管理局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2418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3" w:lineRule="auto"/>
              <w:rPr>
                <w:sz w:val="21"/>
              </w:rPr>
            </w:pPr>
          </w:p>
          <w:p>
            <w:pPr>
              <w:pStyle w:val="8"/>
              <w:spacing w:line="283" w:lineRule="auto"/>
              <w:rPr>
                <w:sz w:val="21"/>
              </w:rPr>
            </w:pPr>
          </w:p>
          <w:p>
            <w:pPr>
              <w:pStyle w:val="8"/>
              <w:spacing w:line="283" w:lineRule="auto"/>
              <w:rPr>
                <w:sz w:val="21"/>
              </w:rPr>
            </w:pPr>
          </w:p>
          <w:p>
            <w:pPr>
              <w:pStyle w:val="8"/>
              <w:spacing w:line="284" w:lineRule="auto"/>
              <w:rPr>
                <w:sz w:val="21"/>
              </w:rPr>
            </w:pPr>
          </w:p>
          <w:p>
            <w:pPr>
              <w:spacing w:before="78" w:line="230" w:lineRule="auto"/>
              <w:ind w:left="747" w:right="725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项目资金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（万元）</w:t>
            </w:r>
          </w:p>
        </w:tc>
        <w:tc>
          <w:tcPr>
            <w:tcW w:w="2806" w:type="dxa"/>
            <w:vAlign w:val="top"/>
          </w:tcPr>
          <w:p>
            <w:pPr>
              <w:spacing w:before="250" w:line="220" w:lineRule="auto"/>
              <w:ind w:left="6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年度资金总额</w:t>
            </w:r>
          </w:p>
        </w:tc>
        <w:tc>
          <w:tcPr>
            <w:tcW w:w="4050" w:type="dxa"/>
            <w:gridSpan w:val="2"/>
            <w:vAlign w:val="top"/>
          </w:tcPr>
          <w:p>
            <w:pPr>
              <w:spacing w:before="287" w:line="183" w:lineRule="auto"/>
              <w:ind w:left="14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48,859,500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2418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806" w:type="dxa"/>
            <w:vAlign w:val="top"/>
          </w:tcPr>
          <w:p>
            <w:pPr>
              <w:spacing w:before="251" w:line="220" w:lineRule="auto"/>
              <w:ind w:left="57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其中：财政拨款</w:t>
            </w:r>
          </w:p>
        </w:tc>
        <w:tc>
          <w:tcPr>
            <w:tcW w:w="4050" w:type="dxa"/>
            <w:gridSpan w:val="2"/>
            <w:vAlign w:val="top"/>
          </w:tcPr>
          <w:p>
            <w:pPr>
              <w:spacing w:before="287" w:line="184" w:lineRule="auto"/>
              <w:ind w:left="14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18,859,500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2418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806" w:type="dxa"/>
            <w:vAlign w:val="top"/>
          </w:tcPr>
          <w:p>
            <w:pPr>
              <w:spacing w:before="250" w:line="221" w:lineRule="auto"/>
              <w:ind w:left="9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其他资金</w:t>
            </w:r>
          </w:p>
        </w:tc>
        <w:tc>
          <w:tcPr>
            <w:tcW w:w="4050" w:type="dxa"/>
            <w:gridSpan w:val="2"/>
            <w:vAlign w:val="top"/>
          </w:tcPr>
          <w:p>
            <w:pPr>
              <w:spacing w:before="288" w:line="183" w:lineRule="auto"/>
              <w:ind w:left="197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2418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806" w:type="dxa"/>
            <w:vAlign w:val="top"/>
          </w:tcPr>
          <w:p>
            <w:pPr>
              <w:spacing w:before="251" w:line="220" w:lineRule="auto"/>
              <w:ind w:left="9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上年结转</w:t>
            </w:r>
          </w:p>
        </w:tc>
        <w:tc>
          <w:tcPr>
            <w:tcW w:w="4050" w:type="dxa"/>
            <w:gridSpan w:val="2"/>
            <w:vAlign w:val="top"/>
          </w:tcPr>
          <w:p>
            <w:pPr>
              <w:spacing w:before="289" w:line="183" w:lineRule="auto"/>
              <w:ind w:left="197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274" w:type="dxa"/>
            <w:gridSpan w:val="5"/>
            <w:vAlign w:val="top"/>
          </w:tcPr>
          <w:p>
            <w:pPr>
              <w:spacing w:before="191" w:line="220" w:lineRule="auto"/>
              <w:ind w:left="39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年度绩效目标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4" w:hRule="atLeast"/>
        </w:trPr>
        <w:tc>
          <w:tcPr>
            <w:tcW w:w="9274" w:type="dxa"/>
            <w:gridSpan w:val="5"/>
            <w:vAlign w:val="top"/>
          </w:tcPr>
          <w:p>
            <w:pPr>
              <w:pStyle w:val="8"/>
              <w:spacing w:line="246" w:lineRule="auto"/>
              <w:rPr>
                <w:sz w:val="21"/>
              </w:rPr>
            </w:pPr>
          </w:p>
          <w:p>
            <w:pPr>
              <w:pStyle w:val="8"/>
              <w:spacing w:line="246" w:lineRule="auto"/>
              <w:rPr>
                <w:sz w:val="21"/>
              </w:rPr>
            </w:pPr>
          </w:p>
          <w:p>
            <w:pPr>
              <w:pStyle w:val="8"/>
              <w:spacing w:line="246" w:lineRule="auto"/>
              <w:rPr>
                <w:sz w:val="21"/>
              </w:rPr>
            </w:pPr>
          </w:p>
          <w:p>
            <w:pPr>
              <w:pStyle w:val="8"/>
              <w:spacing w:line="246" w:lineRule="auto"/>
              <w:rPr>
                <w:sz w:val="21"/>
              </w:rPr>
            </w:pPr>
          </w:p>
          <w:p>
            <w:pPr>
              <w:pStyle w:val="8"/>
              <w:spacing w:line="247" w:lineRule="auto"/>
              <w:rPr>
                <w:sz w:val="21"/>
              </w:rPr>
            </w:pPr>
          </w:p>
          <w:p>
            <w:pPr>
              <w:spacing w:before="78" w:line="230" w:lineRule="auto"/>
              <w:ind w:left="2302" w:right="134" w:hanging="216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对兴国县城区（含经开区）范围内道路面积566万平方米、公厕5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7座、公园、绿地、河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道等进行清扫保洁 、垃圾收集清运等服务。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354" w:type="dxa"/>
            <w:vAlign w:val="top"/>
          </w:tcPr>
          <w:p>
            <w:pPr>
              <w:spacing w:before="193" w:line="221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一级指标</w:t>
            </w:r>
          </w:p>
        </w:tc>
        <w:tc>
          <w:tcPr>
            <w:tcW w:w="1064" w:type="dxa"/>
            <w:vAlign w:val="top"/>
          </w:tcPr>
          <w:p>
            <w:pPr>
              <w:spacing w:before="40" w:line="222" w:lineRule="auto"/>
              <w:ind w:left="417" w:right="169" w:hanging="2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4"/>
                <w:szCs w:val="24"/>
              </w:rPr>
              <w:t>二级指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4"/>
                <w:szCs w:val="24"/>
              </w:rPr>
              <w:t>标</w:t>
            </w:r>
          </w:p>
        </w:tc>
        <w:tc>
          <w:tcPr>
            <w:tcW w:w="4289" w:type="dxa"/>
            <w:gridSpan w:val="2"/>
            <w:vAlign w:val="top"/>
          </w:tcPr>
          <w:p>
            <w:pPr>
              <w:spacing w:before="193" w:line="221" w:lineRule="auto"/>
              <w:ind w:left="166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三级指标</w:t>
            </w:r>
          </w:p>
        </w:tc>
        <w:tc>
          <w:tcPr>
            <w:tcW w:w="2567" w:type="dxa"/>
            <w:vAlign w:val="top"/>
          </w:tcPr>
          <w:p>
            <w:pPr>
              <w:spacing w:before="194" w:line="220" w:lineRule="auto"/>
              <w:ind w:left="9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指标值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354" w:type="dxa"/>
            <w:vAlign w:val="top"/>
          </w:tcPr>
          <w:p>
            <w:pPr>
              <w:spacing w:before="252" w:line="219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成本指标</w:t>
            </w:r>
          </w:p>
        </w:tc>
        <w:tc>
          <w:tcPr>
            <w:tcW w:w="1064" w:type="dxa"/>
            <w:vAlign w:val="top"/>
          </w:tcPr>
          <w:p>
            <w:pPr>
              <w:spacing w:before="95" w:line="230" w:lineRule="auto"/>
              <w:ind w:left="177" w:right="1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经济成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本指标</w:t>
            </w:r>
          </w:p>
        </w:tc>
        <w:tc>
          <w:tcPr>
            <w:tcW w:w="4289" w:type="dxa"/>
            <w:gridSpan w:val="2"/>
            <w:vAlign w:val="top"/>
          </w:tcPr>
          <w:p>
            <w:pPr>
              <w:spacing w:before="252" w:line="220" w:lineRule="auto"/>
              <w:ind w:left="13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2023年度服务费</w:t>
            </w:r>
          </w:p>
        </w:tc>
        <w:tc>
          <w:tcPr>
            <w:tcW w:w="2567" w:type="dxa"/>
            <w:vAlign w:val="top"/>
          </w:tcPr>
          <w:p>
            <w:pPr>
              <w:spacing w:before="252" w:line="221" w:lineRule="auto"/>
              <w:ind w:left="5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≤4885.95万元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35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  <w:rPr>
                <w:sz w:val="21"/>
              </w:rPr>
            </w:pPr>
          </w:p>
          <w:p>
            <w:pPr>
              <w:pStyle w:val="8"/>
              <w:spacing w:line="306" w:lineRule="auto"/>
              <w:rPr>
                <w:sz w:val="21"/>
              </w:rPr>
            </w:pPr>
          </w:p>
          <w:p>
            <w:pPr>
              <w:pStyle w:val="8"/>
              <w:spacing w:line="306" w:lineRule="auto"/>
              <w:rPr>
                <w:sz w:val="21"/>
              </w:rPr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产出指标</w:t>
            </w:r>
          </w:p>
        </w:tc>
        <w:tc>
          <w:tcPr>
            <w:tcW w:w="1064" w:type="dxa"/>
            <w:vAlign w:val="top"/>
          </w:tcPr>
          <w:p>
            <w:pPr>
              <w:spacing w:before="97" w:line="230" w:lineRule="auto"/>
              <w:ind w:left="417" w:right="171" w:hanging="23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数量指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标</w:t>
            </w:r>
          </w:p>
        </w:tc>
        <w:tc>
          <w:tcPr>
            <w:tcW w:w="4289" w:type="dxa"/>
            <w:gridSpan w:val="2"/>
            <w:vAlign w:val="top"/>
          </w:tcPr>
          <w:p>
            <w:pPr>
              <w:spacing w:before="251" w:line="221" w:lineRule="auto"/>
              <w:ind w:left="14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清扫保洁面积</w:t>
            </w:r>
          </w:p>
        </w:tc>
        <w:tc>
          <w:tcPr>
            <w:tcW w:w="2567" w:type="dxa"/>
            <w:vAlign w:val="top"/>
          </w:tcPr>
          <w:p>
            <w:pPr>
              <w:spacing w:before="252" w:line="220" w:lineRule="auto"/>
              <w:ind w:left="5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≥566万平方米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3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064" w:type="dxa"/>
            <w:vAlign w:val="top"/>
          </w:tcPr>
          <w:p>
            <w:pPr>
              <w:spacing w:before="98" w:line="230" w:lineRule="auto"/>
              <w:ind w:left="417" w:right="171" w:hanging="2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质量指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标</w:t>
            </w:r>
          </w:p>
        </w:tc>
        <w:tc>
          <w:tcPr>
            <w:tcW w:w="4289" w:type="dxa"/>
            <w:gridSpan w:val="2"/>
            <w:vAlign w:val="top"/>
          </w:tcPr>
          <w:p>
            <w:pPr>
              <w:spacing w:before="253" w:line="220" w:lineRule="auto"/>
              <w:ind w:left="155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按合同要求</w:t>
            </w:r>
          </w:p>
        </w:tc>
        <w:tc>
          <w:tcPr>
            <w:tcW w:w="2567" w:type="dxa"/>
            <w:vAlign w:val="top"/>
          </w:tcPr>
          <w:p>
            <w:pPr>
              <w:spacing w:before="252" w:line="221" w:lineRule="auto"/>
              <w:ind w:left="10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达标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35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064" w:type="dxa"/>
            <w:vAlign w:val="top"/>
          </w:tcPr>
          <w:p>
            <w:pPr>
              <w:spacing w:before="97" w:line="230" w:lineRule="auto"/>
              <w:ind w:left="417" w:right="171" w:hanging="2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时效指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标</w:t>
            </w:r>
          </w:p>
        </w:tc>
        <w:tc>
          <w:tcPr>
            <w:tcW w:w="4289" w:type="dxa"/>
            <w:gridSpan w:val="2"/>
            <w:vAlign w:val="top"/>
          </w:tcPr>
          <w:p>
            <w:pPr>
              <w:spacing w:before="252" w:line="220" w:lineRule="auto"/>
              <w:ind w:left="14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垃圾日产日清</w:t>
            </w:r>
          </w:p>
        </w:tc>
        <w:tc>
          <w:tcPr>
            <w:tcW w:w="2567" w:type="dxa"/>
            <w:vAlign w:val="top"/>
          </w:tcPr>
          <w:p>
            <w:pPr>
              <w:spacing w:before="253"/>
              <w:ind w:left="106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100%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4" w:type="dxa"/>
            <w:vAlign w:val="top"/>
          </w:tcPr>
          <w:p>
            <w:pPr>
              <w:spacing w:before="252" w:line="221" w:lineRule="auto"/>
              <w:ind w:left="2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效益指标</w:t>
            </w:r>
          </w:p>
        </w:tc>
        <w:tc>
          <w:tcPr>
            <w:tcW w:w="1064" w:type="dxa"/>
            <w:vAlign w:val="top"/>
          </w:tcPr>
          <w:p>
            <w:pPr>
              <w:spacing w:before="97" w:line="230" w:lineRule="auto"/>
              <w:ind w:left="178" w:right="1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社会效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益指标</w:t>
            </w:r>
          </w:p>
        </w:tc>
        <w:tc>
          <w:tcPr>
            <w:tcW w:w="4289" w:type="dxa"/>
            <w:gridSpan w:val="2"/>
            <w:vAlign w:val="top"/>
          </w:tcPr>
          <w:p>
            <w:pPr>
              <w:spacing w:before="253" w:line="219" w:lineRule="auto"/>
              <w:ind w:left="9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城区环境卫生市容市貌</w:t>
            </w:r>
          </w:p>
        </w:tc>
        <w:tc>
          <w:tcPr>
            <w:tcW w:w="2567" w:type="dxa"/>
            <w:vAlign w:val="top"/>
          </w:tcPr>
          <w:p>
            <w:pPr>
              <w:spacing w:before="252" w:line="220" w:lineRule="auto"/>
              <w:ind w:left="8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得到提升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5" w:h="16837"/>
          <w:pgMar w:top="1431" w:right="1519" w:bottom="400" w:left="1106" w:header="0" w:footer="0" w:gutter="0"/>
          <w:cols w:space="720" w:num="1"/>
        </w:sectPr>
      </w:pPr>
    </w:p>
    <w:p>
      <w:pPr>
        <w:rPr>
          <w:rFonts w:ascii="Arial"/>
          <w:sz w:val="21"/>
        </w:rPr>
      </w:pPr>
    </w:p>
    <w:p>
      <w:pPr>
        <w:spacing w:before="62" w:line="228" w:lineRule="auto"/>
        <w:ind w:left="2993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11"/>
          <w:sz w:val="30"/>
          <w:szCs w:val="30"/>
        </w:rPr>
        <w:t>第四部分</w:t>
      </w:r>
      <w:r>
        <w:rPr>
          <w:rFonts w:ascii="黑体" w:hAnsi="黑体" w:eastAsia="黑体" w:cs="黑体"/>
          <w:spacing w:val="39"/>
          <w:sz w:val="30"/>
          <w:szCs w:val="30"/>
        </w:rPr>
        <w:t xml:space="preserve"> </w:t>
      </w:r>
      <w:r>
        <w:rPr>
          <w:rFonts w:ascii="黑体" w:hAnsi="黑体" w:eastAsia="黑体" w:cs="黑体"/>
          <w:spacing w:val="11"/>
          <w:sz w:val="30"/>
          <w:szCs w:val="30"/>
        </w:rPr>
        <w:t>名词解释</w:t>
      </w:r>
    </w:p>
    <w:p>
      <w:pPr>
        <w:spacing w:line="326" w:lineRule="auto"/>
        <w:rPr>
          <w:rFonts w:ascii="Arial"/>
          <w:sz w:val="21"/>
        </w:rPr>
      </w:pPr>
    </w:p>
    <w:p>
      <w:pPr>
        <w:spacing w:line="327" w:lineRule="auto"/>
        <w:rPr>
          <w:rFonts w:ascii="Arial"/>
          <w:sz w:val="21"/>
        </w:rPr>
      </w:pPr>
    </w:p>
    <w:p>
      <w:pPr>
        <w:spacing w:before="97" w:line="234" w:lineRule="auto"/>
        <w:ind w:left="637"/>
        <w:outlineLvl w:val="0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b/>
          <w:bCs/>
          <w:spacing w:val="8"/>
          <w:sz w:val="30"/>
          <w:szCs w:val="30"/>
        </w:rPr>
        <w:t>一、收入科目</w:t>
      </w:r>
    </w:p>
    <w:p>
      <w:pPr>
        <w:pStyle w:val="2"/>
        <w:spacing w:before="170" w:line="227" w:lineRule="auto"/>
        <w:ind w:left="646"/>
      </w:pPr>
      <w:r>
        <w:rPr>
          <w:spacing w:val="13"/>
        </w:rPr>
        <w:t>各部门结合实际进行解释。</w:t>
      </w:r>
    </w:p>
    <w:p>
      <w:pPr>
        <w:pStyle w:val="2"/>
        <w:spacing w:before="189" w:line="229" w:lineRule="auto"/>
        <w:ind w:left="652"/>
      </w:pPr>
      <w:r>
        <w:rPr>
          <w:spacing w:val="15"/>
        </w:rPr>
        <w:t>（一）财政拨款：指县本级财政当年拨付的资金。</w:t>
      </w:r>
    </w:p>
    <w:p>
      <w:pPr>
        <w:pStyle w:val="2"/>
        <w:spacing w:before="162" w:line="295" w:lineRule="auto"/>
        <w:ind w:left="10" w:right="7" w:firstLine="658"/>
      </w:pPr>
      <w:r>
        <w:rPr>
          <w:spacing w:val="20"/>
        </w:rPr>
        <w:t>（二）事业收入：指事业单位开展专业业务活动及辅助活</w:t>
      </w:r>
      <w:r>
        <w:rPr>
          <w:spacing w:val="11"/>
        </w:rPr>
        <w:t xml:space="preserve"> </w:t>
      </w:r>
      <w:r>
        <w:rPr>
          <w:spacing w:val="7"/>
        </w:rPr>
        <w:t>动取得的收入。</w:t>
      </w:r>
    </w:p>
    <w:p>
      <w:pPr>
        <w:pStyle w:val="2"/>
        <w:spacing w:before="158" w:line="294" w:lineRule="auto"/>
        <w:ind w:right="7" w:firstLine="669"/>
      </w:pPr>
      <w:r>
        <w:rPr>
          <w:spacing w:val="20"/>
        </w:rPr>
        <w:t>（三）事业单位经营收入：指事业单位在专业业务活动及</w:t>
      </w:r>
      <w:r>
        <w:rPr>
          <w:spacing w:val="11"/>
        </w:rPr>
        <w:t xml:space="preserve"> </w:t>
      </w:r>
      <w:r>
        <w:rPr>
          <w:spacing w:val="16"/>
        </w:rPr>
        <w:t>辅助活动之外开展非独立核算经营活动取得的收入。</w:t>
      </w:r>
    </w:p>
    <w:p>
      <w:pPr>
        <w:pStyle w:val="2"/>
        <w:spacing w:before="172" w:line="293" w:lineRule="auto"/>
        <w:ind w:left="20" w:right="7" w:firstLine="649"/>
      </w:pPr>
      <w:r>
        <w:rPr>
          <w:spacing w:val="17"/>
        </w:rPr>
        <w:t>（</w:t>
      </w:r>
      <w:r>
        <w:rPr>
          <w:spacing w:val="-64"/>
        </w:rPr>
        <w:t xml:space="preserve"> </w:t>
      </w:r>
      <w:r>
        <w:rPr>
          <w:spacing w:val="17"/>
        </w:rPr>
        <w:t>四）其他收入：指除财政拨款、事业收入、事业单位经</w:t>
      </w:r>
      <w:r>
        <w:t xml:space="preserve"> </w:t>
      </w:r>
      <w:r>
        <w:rPr>
          <w:spacing w:val="11"/>
        </w:rPr>
        <w:t>营收入等以外的各项收入。</w:t>
      </w:r>
    </w:p>
    <w:p>
      <w:pPr>
        <w:pStyle w:val="2"/>
        <w:spacing w:before="202" w:line="302" w:lineRule="auto"/>
        <w:ind w:left="7" w:right="19" w:firstLine="645"/>
      </w:pPr>
      <w:r>
        <w:rPr>
          <w:spacing w:val="18"/>
        </w:rPr>
        <w:t>（五）</w:t>
      </w:r>
      <w:r>
        <w:rPr>
          <w:spacing w:val="-83"/>
        </w:rPr>
        <w:t xml:space="preserve"> </w:t>
      </w:r>
      <w:r>
        <w:rPr>
          <w:spacing w:val="18"/>
        </w:rPr>
        <w:t>附属单位上缴收入：反映事业单位附</w:t>
      </w:r>
      <w:r>
        <w:rPr>
          <w:spacing w:val="17"/>
        </w:rPr>
        <w:t>属的独立核算</w:t>
      </w:r>
      <w:r>
        <w:t xml:space="preserve"> </w:t>
      </w:r>
      <w:r>
        <w:rPr>
          <w:spacing w:val="21"/>
        </w:rPr>
        <w:t>单位按规定标准或比例缴纳的各项收入。包括附</w:t>
      </w:r>
      <w:r>
        <w:rPr>
          <w:spacing w:val="20"/>
        </w:rPr>
        <w:t>属的事业单位</w:t>
      </w:r>
      <w:r>
        <w:t xml:space="preserve"> </w:t>
      </w:r>
      <w:r>
        <w:rPr>
          <w:spacing w:val="15"/>
        </w:rPr>
        <w:t>上缴的收入和附属的企业上缴的利润等。</w:t>
      </w:r>
    </w:p>
    <w:p>
      <w:pPr>
        <w:pStyle w:val="2"/>
        <w:spacing w:before="170" w:line="292" w:lineRule="auto"/>
        <w:ind w:left="5" w:right="7" w:firstLine="663"/>
      </w:pPr>
      <w:r>
        <w:rPr>
          <w:spacing w:val="20"/>
        </w:rPr>
        <w:t>（六）上级补助收入：反映事业单位从主管部门和上级单</w:t>
      </w:r>
      <w:r>
        <w:rPr>
          <w:spacing w:val="11"/>
        </w:rPr>
        <w:t xml:space="preserve"> </w:t>
      </w:r>
      <w:r>
        <w:rPr>
          <w:spacing w:val="13"/>
        </w:rPr>
        <w:t>位取得的非财政补助收入。</w:t>
      </w:r>
    </w:p>
    <w:p>
      <w:pPr>
        <w:pStyle w:val="2"/>
        <w:spacing w:before="160" w:line="294" w:lineRule="auto"/>
        <w:ind w:left="39" w:right="98" w:firstLine="613"/>
      </w:pPr>
      <w:r>
        <w:rPr>
          <w:spacing w:val="17"/>
        </w:rPr>
        <w:t>（七）使用非财政拨款结余：填列历年滚存的非限定用途</w:t>
      </w:r>
      <w:r>
        <w:rPr>
          <w:spacing w:val="12"/>
        </w:rPr>
        <w:t xml:space="preserve"> </w:t>
      </w:r>
      <w:r>
        <w:rPr>
          <w:spacing w:val="8"/>
        </w:rPr>
        <w:t>的非统计财政拨款结余弥补</w:t>
      </w:r>
      <w:r>
        <w:rPr>
          <w:spacing w:val="-16"/>
        </w:rPr>
        <w:t xml:space="preserve"> </w:t>
      </w:r>
      <w:r>
        <w:rPr>
          <w:spacing w:val="8"/>
          <w:sz w:val="31"/>
          <w:szCs w:val="31"/>
        </w:rPr>
        <w:t xml:space="preserve">2023 </w:t>
      </w:r>
      <w:r>
        <w:rPr>
          <w:spacing w:val="8"/>
        </w:rPr>
        <w:t>年收支差额的数额。</w:t>
      </w:r>
    </w:p>
    <w:p>
      <w:pPr>
        <w:pStyle w:val="2"/>
        <w:spacing w:before="162" w:line="291" w:lineRule="auto"/>
        <w:ind w:left="1" w:firstLine="253"/>
      </w:pPr>
      <w:r>
        <w:rPr>
          <w:spacing w:val="11"/>
        </w:rPr>
        <w:t>（八）上年结转和结余：填列 2022 年全部结转和结余的资金</w:t>
      </w:r>
      <w:r>
        <w:rPr>
          <w:spacing w:val="3"/>
        </w:rPr>
        <w:t xml:space="preserve"> </w:t>
      </w:r>
      <w:r>
        <w:rPr>
          <w:spacing w:val="16"/>
        </w:rPr>
        <w:t>数，包括当年结转结余资金和历年滚存结转结余资金。</w:t>
      </w:r>
    </w:p>
    <w:p>
      <w:pPr>
        <w:spacing w:before="208" w:line="234" w:lineRule="auto"/>
        <w:ind w:left="592"/>
        <w:outlineLvl w:val="0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b/>
          <w:bCs/>
          <w:spacing w:val="9"/>
          <w:sz w:val="30"/>
          <w:szCs w:val="30"/>
        </w:rPr>
        <w:t>二、支出科目</w:t>
      </w:r>
    </w:p>
    <w:p>
      <w:pPr>
        <w:pStyle w:val="2"/>
        <w:spacing w:before="184" w:line="335" w:lineRule="auto"/>
        <w:ind w:left="10" w:right="2" w:firstLine="637"/>
        <w:jc w:val="both"/>
      </w:pPr>
      <w:r>
        <w:rPr>
          <w:spacing w:val="21"/>
        </w:rPr>
        <w:t>对部门或单位预算中涉及的支出功能分类科目（明细到项</w:t>
      </w:r>
      <w:r>
        <w:rPr>
          <w:spacing w:val="5"/>
        </w:rPr>
        <w:t xml:space="preserve"> </w:t>
      </w:r>
      <w:r>
        <w:rPr>
          <w:spacing w:val="16"/>
        </w:rPr>
        <w:t>级</w:t>
      </w:r>
      <w:r>
        <w:rPr>
          <w:spacing w:val="-20"/>
        </w:rPr>
        <w:t>）</w:t>
      </w:r>
      <w:r>
        <w:rPr>
          <w:spacing w:val="-52"/>
        </w:rPr>
        <w:t xml:space="preserve"> </w:t>
      </w:r>
      <w:r>
        <w:rPr>
          <w:spacing w:val="-20"/>
        </w:rPr>
        <w:t>，</w:t>
      </w:r>
      <w:r>
        <w:rPr>
          <w:spacing w:val="-85"/>
        </w:rPr>
        <w:t xml:space="preserve"> </w:t>
      </w:r>
      <w:r>
        <w:rPr>
          <w:spacing w:val="16"/>
        </w:rPr>
        <w:t>结合部门实际，参照《</w:t>
      </w:r>
      <w:r>
        <w:rPr>
          <w:spacing w:val="16"/>
          <w:sz w:val="31"/>
          <w:szCs w:val="31"/>
        </w:rPr>
        <w:t>2023</w:t>
      </w:r>
      <w:r>
        <w:rPr>
          <w:spacing w:val="16"/>
        </w:rPr>
        <w:t>年政府收支分类科目》的规</w:t>
      </w:r>
      <w:r>
        <w:t xml:space="preserve"> </w:t>
      </w:r>
      <w:r>
        <w:rPr>
          <w:spacing w:val="8"/>
        </w:rPr>
        <w:t>范说明行解释。</w:t>
      </w:r>
    </w:p>
    <w:p>
      <w:pPr>
        <w:spacing w:line="335" w:lineRule="auto"/>
        <w:sectPr>
          <w:pgSz w:w="11906" w:h="16840"/>
          <w:pgMar w:top="1397" w:right="1592" w:bottom="400" w:left="1623" w:header="0" w:footer="0" w:gutter="0"/>
          <w:cols w:space="720" w:num="1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2"/>
        <w:spacing w:before="98" w:line="227" w:lineRule="auto"/>
        <w:jc w:val="right"/>
      </w:pPr>
      <w:r>
        <w:rPr>
          <w:spacing w:val="13"/>
        </w:rPr>
        <w:t>（一）行政运行：反映行政单位（事业单位）的基本</w:t>
      </w:r>
      <w:r>
        <w:rPr>
          <w:spacing w:val="12"/>
        </w:rPr>
        <w:t>支出。</w:t>
      </w:r>
    </w:p>
    <w:p>
      <w:pPr>
        <w:pStyle w:val="2"/>
        <w:spacing w:before="159" w:line="295" w:lineRule="auto"/>
        <w:ind w:left="2" w:right="5" w:firstLine="648"/>
      </w:pPr>
      <w:r>
        <w:rPr>
          <w:spacing w:val="14"/>
        </w:rPr>
        <w:t>（二）一般行政管理事务：反映行政单位（包</w:t>
      </w:r>
      <w:r>
        <w:rPr>
          <w:spacing w:val="13"/>
        </w:rPr>
        <w:t>括事业单位）</w:t>
      </w:r>
      <w:r>
        <w:t xml:space="preserve"> </w:t>
      </w:r>
      <w:r>
        <w:rPr>
          <w:spacing w:val="14"/>
        </w:rPr>
        <w:t>未单独设置项级科目的其他项目支出。</w:t>
      </w:r>
    </w:p>
    <w:p>
      <w:pPr>
        <w:pStyle w:val="2"/>
        <w:spacing w:before="170" w:line="291" w:lineRule="auto"/>
        <w:ind w:left="14" w:firstLine="633"/>
      </w:pPr>
      <w:r>
        <w:rPr>
          <w:spacing w:val="17"/>
        </w:rPr>
        <w:t>（三）机关事业单位基本养老保险缴费支出：反映机关事</w:t>
      </w:r>
      <w:r>
        <w:rPr>
          <w:spacing w:val="6"/>
        </w:rPr>
        <w:t xml:space="preserve">  </w:t>
      </w:r>
      <w:r>
        <w:rPr>
          <w:spacing w:val="14"/>
        </w:rPr>
        <w:t>业单位实施养老保险制度由单位缴纳的基本养老保险费的支出。</w:t>
      </w:r>
    </w:p>
    <w:p>
      <w:pPr>
        <w:pStyle w:val="2"/>
        <w:spacing w:before="175" w:line="293" w:lineRule="auto"/>
        <w:ind w:left="19" w:right="186" w:firstLine="669"/>
      </w:pPr>
      <w:r>
        <w:rPr>
          <w:spacing w:val="15"/>
        </w:rPr>
        <w:t>（</w:t>
      </w:r>
      <w:r>
        <w:rPr>
          <w:spacing w:val="-82"/>
        </w:rPr>
        <w:t xml:space="preserve"> </w:t>
      </w:r>
      <w:r>
        <w:rPr>
          <w:spacing w:val="15"/>
        </w:rPr>
        <w:t>四）行政单位医疗：反映行政事业单位基本医</w:t>
      </w:r>
      <w:r>
        <w:rPr>
          <w:spacing w:val="14"/>
        </w:rPr>
        <w:t>疗保险缴</w:t>
      </w:r>
      <w:r>
        <w:t xml:space="preserve"> </w:t>
      </w:r>
      <w:r>
        <w:rPr>
          <w:spacing w:val="-1"/>
        </w:rPr>
        <w:t>费经费。</w:t>
      </w:r>
    </w:p>
    <w:p>
      <w:pPr>
        <w:pStyle w:val="2"/>
        <w:spacing w:before="155" w:line="294" w:lineRule="auto"/>
        <w:ind w:right="186" w:firstLine="688"/>
      </w:pPr>
      <w:r>
        <w:rPr>
          <w:spacing w:val="17"/>
        </w:rPr>
        <w:t>（五）事业单位医疗：反映财政部门集中安排的事业单位</w:t>
      </w:r>
      <w:r>
        <w:rPr>
          <w:spacing w:val="14"/>
        </w:rPr>
        <w:t xml:space="preserve"> </w:t>
      </w:r>
      <w:r>
        <w:rPr>
          <w:spacing w:val="13"/>
        </w:rPr>
        <w:t>基本医疗保险缴费经费。</w:t>
      </w:r>
    </w:p>
    <w:p>
      <w:pPr>
        <w:pStyle w:val="2"/>
        <w:spacing w:before="191" w:line="227" w:lineRule="auto"/>
        <w:ind w:left="648"/>
      </w:pPr>
      <w:r>
        <w:rPr>
          <w:spacing w:val="15"/>
        </w:rPr>
        <w:t>（六）死亡抚恤：反映单位遗属人员生活补助。</w:t>
      </w:r>
    </w:p>
    <w:sectPr>
      <w:pgSz w:w="11906" w:h="16840"/>
      <w:pgMar w:top="1431" w:right="1461" w:bottom="400" w:left="162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3B01C4"/>
    <w:multiLevelType w:val="singleLevel"/>
    <w:tmpl w:val="303B01C4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mEwYmMyNWE3NzdlYTMzZDBmYzEyNTA3ZjE4OWU5ZjYifQ=="/>
  </w:docVars>
  <w:rsids>
    <w:rsidRoot w:val="00000000"/>
    <w:rsid w:val="02447828"/>
    <w:rsid w:val="03F4702C"/>
    <w:rsid w:val="04284DF6"/>
    <w:rsid w:val="048C4F84"/>
    <w:rsid w:val="04C9670A"/>
    <w:rsid w:val="04EE7F1F"/>
    <w:rsid w:val="06A20FC1"/>
    <w:rsid w:val="08FA06FC"/>
    <w:rsid w:val="0AC97464"/>
    <w:rsid w:val="0AEC6CAF"/>
    <w:rsid w:val="0B0264D2"/>
    <w:rsid w:val="0B6D6042"/>
    <w:rsid w:val="10CB4DB2"/>
    <w:rsid w:val="111D4066"/>
    <w:rsid w:val="15B14D7D"/>
    <w:rsid w:val="161D193C"/>
    <w:rsid w:val="183C74C7"/>
    <w:rsid w:val="18BA4890"/>
    <w:rsid w:val="18F51424"/>
    <w:rsid w:val="19F227AC"/>
    <w:rsid w:val="1A464FD6"/>
    <w:rsid w:val="1C3404B6"/>
    <w:rsid w:val="1D1722B1"/>
    <w:rsid w:val="1E8963F2"/>
    <w:rsid w:val="20C31E08"/>
    <w:rsid w:val="231D1CA3"/>
    <w:rsid w:val="24572F93"/>
    <w:rsid w:val="247C6E9E"/>
    <w:rsid w:val="2533755C"/>
    <w:rsid w:val="25DF1492"/>
    <w:rsid w:val="25EE7927"/>
    <w:rsid w:val="265C45CE"/>
    <w:rsid w:val="286D547B"/>
    <w:rsid w:val="28DF48CB"/>
    <w:rsid w:val="2BC500A1"/>
    <w:rsid w:val="2C701096"/>
    <w:rsid w:val="2EF57F78"/>
    <w:rsid w:val="303348B4"/>
    <w:rsid w:val="339935C8"/>
    <w:rsid w:val="343D21A6"/>
    <w:rsid w:val="34416180"/>
    <w:rsid w:val="35C36F6D"/>
    <w:rsid w:val="35DA3A24"/>
    <w:rsid w:val="367272BC"/>
    <w:rsid w:val="38D806EF"/>
    <w:rsid w:val="3AF70BD4"/>
    <w:rsid w:val="3C017F5D"/>
    <w:rsid w:val="3C4340D1"/>
    <w:rsid w:val="3F173643"/>
    <w:rsid w:val="3FB6105E"/>
    <w:rsid w:val="40CA4DCE"/>
    <w:rsid w:val="42A258CA"/>
    <w:rsid w:val="43657FE8"/>
    <w:rsid w:val="45FB1A71"/>
    <w:rsid w:val="494E2307"/>
    <w:rsid w:val="4B7C0157"/>
    <w:rsid w:val="4FA25A10"/>
    <w:rsid w:val="53F21C60"/>
    <w:rsid w:val="55164621"/>
    <w:rsid w:val="561A5A4B"/>
    <w:rsid w:val="56C37797"/>
    <w:rsid w:val="57824D27"/>
    <w:rsid w:val="58A43CF2"/>
    <w:rsid w:val="5AC32B55"/>
    <w:rsid w:val="5B8F26EA"/>
    <w:rsid w:val="5BE70D47"/>
    <w:rsid w:val="5C1D6DB7"/>
    <w:rsid w:val="5E111E29"/>
    <w:rsid w:val="5FA70B6F"/>
    <w:rsid w:val="60455DBA"/>
    <w:rsid w:val="604C539B"/>
    <w:rsid w:val="608A5EC3"/>
    <w:rsid w:val="611F1C12"/>
    <w:rsid w:val="62017E36"/>
    <w:rsid w:val="652C12F7"/>
    <w:rsid w:val="667E3DD4"/>
    <w:rsid w:val="681A18DB"/>
    <w:rsid w:val="683553DF"/>
    <w:rsid w:val="6B00125C"/>
    <w:rsid w:val="6C9A56E0"/>
    <w:rsid w:val="6CFC1EF7"/>
    <w:rsid w:val="6E881C94"/>
    <w:rsid w:val="720D1635"/>
    <w:rsid w:val="738D1AFA"/>
    <w:rsid w:val="74B9641C"/>
    <w:rsid w:val="762E45E2"/>
    <w:rsid w:val="775E765F"/>
    <w:rsid w:val="7851483E"/>
    <w:rsid w:val="7E026CC6"/>
    <w:rsid w:val="7EC114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16"/>
      <w:szCs w:val="1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19</Pages>
  <Words>5808</Words>
  <Characters>8361</Characters>
  <TotalTime>61</TotalTime>
  <ScaleCrop>false</ScaleCrop>
  <LinksUpToDate>false</LinksUpToDate>
  <CharactersWithSpaces>8621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2023-03-23T15:48:00Z</dcterms:created>
  <dc:creator>巫媛</dc:creator>
  <cp:lastModifiedBy>红星286</cp:lastModifiedBy>
  <cp:lastPrinted>2024-05-29T04:13:00Z</cp:lastPrinted>
  <dcterms:modified xsi:type="dcterms:W3CDTF">2024-07-19T08:59:14Z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2024-05-27T11:50:36Z</vt:filetime>
  </property>
  <property fmtid="{D5CDD505-2E9C-101B-9397-08002B2CF9AE}" pid="4" name="KSOProductBuildVer">
    <vt:lpwstr>2052-12.1.0.16929</vt:lpwstr>
  </property>
  <property fmtid="{D5CDD505-2E9C-101B-9397-08002B2CF9AE}" pid="5" name="ICV">
    <vt:lpwstr>F9DBBB0B8CC243E78D8F7D09660B9CCE_13</vt:lpwstr>
  </property>
</Properties>
</file>