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兴国县既有住宅加装电梯</w:t>
      </w:r>
      <w:r>
        <w:rPr>
          <w:rFonts w:hint="eastAsia" w:ascii="方正小标宋简体" w:hAnsi="方正小标宋简体" w:eastAsia="方正小标宋简体" w:cs="方正小标宋简体"/>
          <w:color w:val="auto"/>
          <w:sz w:val="44"/>
          <w:szCs w:val="44"/>
          <w:lang w:eastAsia="zh-CN"/>
        </w:rPr>
        <w:t>实施</w:t>
      </w:r>
      <w:r>
        <w:rPr>
          <w:rFonts w:hint="eastAsia" w:ascii="方正小标宋简体" w:hAnsi="方正小标宋简体" w:eastAsia="方正小标宋简体" w:cs="方正小标宋简体"/>
          <w:color w:val="auto"/>
          <w:sz w:val="44"/>
          <w:szCs w:val="44"/>
        </w:rPr>
        <w:t>办法</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 xml:space="preserve">（征求意见稿） </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 xml:space="preserve">   总    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color w:val="auto"/>
          <w:sz w:val="32"/>
          <w:szCs w:val="32"/>
          <w:lang w:val="en-US" w:eastAsia="zh-CN"/>
        </w:rPr>
      </w:pPr>
    </w:p>
    <w:p>
      <w:pPr>
        <w:keepNext w:val="0"/>
        <w:keepLines w:val="0"/>
        <w:widowControl/>
        <w:suppressLineNumbers w:val="0"/>
        <w:ind w:firstLine="642" w:firstLineChars="200"/>
        <w:jc w:val="left"/>
        <w:rPr>
          <w:rFonts w:hint="default" w:ascii="楷体_GB2312" w:hAnsi="楷体_GB2312" w:eastAsia="楷体_GB2312" w:cs="楷体_GB2312"/>
          <w:b/>
          <w:bCs/>
          <w:color w:val="auto"/>
          <w:sz w:val="32"/>
          <w:szCs w:val="32"/>
          <w:lang w:val="en-US" w:eastAsia="zh-CN"/>
        </w:rPr>
      </w:pPr>
      <w:r>
        <w:rPr>
          <w:rFonts w:hint="eastAsia" w:ascii="楷体_GB2312" w:hAnsi="楷体_GB2312" w:eastAsia="楷体_GB2312" w:cs="楷体_GB2312"/>
          <w:b/>
          <w:bCs/>
          <w:color w:val="auto"/>
          <w:sz w:val="32"/>
          <w:szCs w:val="32"/>
          <w:lang w:val="en-US" w:eastAsia="zh-CN"/>
        </w:rPr>
        <w:t xml:space="preserve">第一条  </w:t>
      </w:r>
      <w:r>
        <w:rPr>
          <w:rFonts w:hint="eastAsia" w:ascii="仿宋_GB2312" w:hAnsi="仿宋_GB2312" w:eastAsia="仿宋_GB2312" w:cs="仿宋_GB2312"/>
          <w:b w:val="0"/>
          <w:bCs w:val="0"/>
          <w:color w:val="auto"/>
          <w:sz w:val="32"/>
          <w:szCs w:val="32"/>
          <w:lang w:val="en-US" w:eastAsia="zh-CN"/>
        </w:rPr>
        <w:t>为适应社会发展需要，</w:t>
      </w:r>
      <w:r>
        <w:rPr>
          <w:rFonts w:hint="default" w:ascii="仿宋_GB2312" w:hAnsi="仿宋_GB2312" w:eastAsia="仿宋_GB2312" w:cs="仿宋_GB2312"/>
          <w:b w:val="0"/>
          <w:bCs w:val="0"/>
          <w:color w:val="auto"/>
          <w:sz w:val="32"/>
          <w:szCs w:val="32"/>
          <w:lang w:val="en-US" w:eastAsia="zh-CN"/>
        </w:rPr>
        <w:t>优化既有住宅使用功能，提升居民生活便利性，依据《中华人民共和国民法典》《中华人民共和国城乡规划法》《中华人民共和国建筑法》《中华人民共和国特种设备安全法》《中华人民共和国无障碍环境建设法》《江西省特种设备安全条例》等相关法律法规，结合本县具体情况，制定本</w:t>
      </w:r>
      <w:r>
        <w:rPr>
          <w:rFonts w:hint="eastAsia" w:ascii="仿宋_GB2312" w:hAnsi="仿宋_GB2312" w:eastAsia="仿宋_GB2312" w:cs="仿宋_GB2312"/>
          <w:b w:val="0"/>
          <w:bCs w:val="0"/>
          <w:color w:val="auto"/>
          <w:sz w:val="32"/>
          <w:szCs w:val="32"/>
          <w:lang w:val="en-US" w:eastAsia="zh-CN"/>
        </w:rPr>
        <w:t>办法</w:t>
      </w:r>
      <w:r>
        <w:rPr>
          <w:rFonts w:hint="default" w:ascii="仿宋_GB2312" w:hAnsi="仿宋_GB2312" w:eastAsia="仿宋_GB2312" w:cs="仿宋_GB2312"/>
          <w:b w:val="0"/>
          <w:bCs w:val="0"/>
          <w:color w:val="auto"/>
          <w:sz w:val="32"/>
          <w:szCs w:val="32"/>
          <w:lang w:val="en-US" w:eastAsia="zh-CN"/>
        </w:rPr>
        <w:t>。</w:t>
      </w:r>
    </w:p>
    <w:p>
      <w:pPr>
        <w:keepNext w:val="0"/>
        <w:keepLines w:val="0"/>
        <w:widowControl/>
        <w:suppressLineNumbers w:val="0"/>
        <w:ind w:firstLine="642" w:firstLineChars="200"/>
        <w:jc w:val="left"/>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第二条</w:t>
      </w:r>
      <w:r>
        <w:rPr>
          <w:rFonts w:hint="eastAsia" w:ascii="仿宋_GB2312" w:hAnsi="仿宋_GB2312" w:eastAsia="仿宋_GB2312" w:cs="仿宋_GB2312"/>
          <w:b w:val="0"/>
          <w:bCs w:val="0"/>
          <w:color w:val="auto"/>
          <w:sz w:val="32"/>
          <w:szCs w:val="32"/>
          <w:lang w:val="en-US" w:eastAsia="zh-CN"/>
        </w:rPr>
        <w:t xml:space="preserve">  【适用范围】本规定所称既有住宅（不含个人自建房）是指在本县范围内</w:t>
      </w:r>
      <w:r>
        <w:rPr>
          <w:rFonts w:hint="default" w:ascii="仿宋_GB2312" w:hAnsi="仿宋_GB2312" w:eastAsia="仿宋_GB2312" w:cs="仿宋_GB2312"/>
          <w:b w:val="0"/>
          <w:bCs w:val="0"/>
          <w:color w:val="auto"/>
          <w:sz w:val="32"/>
          <w:szCs w:val="32"/>
          <w:lang w:val="en-US" w:eastAsia="zh-CN"/>
        </w:rPr>
        <w:t>已建成并投入使用、持有合法产权证明、未列入拆迁或改造规划、建筑基础与主体结构安全稳定、不属于危房且未设置电梯的四层及以上（含四层，不包括地下室）非单一产权住宅。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jc w:val="both"/>
        <w:textAlignment w:val="auto"/>
        <w:rPr>
          <w:rFonts w:hint="default"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第三条</w:t>
      </w:r>
      <w:r>
        <w:rPr>
          <w:rFonts w:hint="eastAsia" w:ascii="仿宋_GB2312" w:hAnsi="仿宋_GB2312" w:eastAsia="仿宋_GB2312" w:cs="仿宋_GB2312"/>
          <w:b w:val="0"/>
          <w:bCs w:val="0"/>
          <w:color w:val="auto"/>
          <w:sz w:val="32"/>
          <w:szCs w:val="32"/>
          <w:lang w:val="en-US" w:eastAsia="zh-CN"/>
        </w:rPr>
        <w:t xml:space="preserve">  【基本原则】按照“政府指导、业主自愿，统筹兼顾、保障安全，简化手续、稳妥推进”的原则，鼓励符合条件的既有住宅加装电梯。</w:t>
      </w:r>
    </w:p>
    <w:p>
      <w:pPr>
        <w:keepNext w:val="0"/>
        <w:keepLines w:val="0"/>
        <w:widowControl/>
        <w:suppressLineNumbers w:val="0"/>
        <w:jc w:val="left"/>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第四条</w:t>
      </w:r>
      <w:r>
        <w:rPr>
          <w:rFonts w:hint="eastAsia" w:ascii="仿宋_GB2312" w:hAnsi="仿宋_GB2312" w:eastAsia="仿宋_GB2312" w:cs="仿宋_GB2312"/>
          <w:b w:val="0"/>
          <w:bCs w:val="0"/>
          <w:color w:val="auto"/>
          <w:sz w:val="32"/>
          <w:szCs w:val="32"/>
          <w:lang w:val="en-US" w:eastAsia="zh-CN"/>
        </w:rPr>
        <w:t xml:space="preserve">  【基本要求】既有住宅加装电梯</w:t>
      </w:r>
      <w:r>
        <w:rPr>
          <w:rFonts w:hint="default" w:ascii="仿宋_GB2312" w:hAnsi="仿宋_GB2312" w:eastAsia="仿宋_GB2312" w:cs="仿宋_GB2312"/>
          <w:b w:val="0"/>
          <w:bCs w:val="0"/>
          <w:color w:val="auto"/>
          <w:sz w:val="32"/>
          <w:szCs w:val="32"/>
          <w:lang w:val="en-US" w:eastAsia="zh-CN"/>
        </w:rPr>
        <w:t>不得改变原建筑主体承重结构，须确保建筑安全及消防疏散符合现行规范，应注重功能适用，不得借机违规增加使用面积，</w:t>
      </w:r>
      <w:r>
        <w:rPr>
          <w:rFonts w:hint="eastAsia" w:ascii="仿宋_GB2312" w:hAnsi="仿宋_GB2312" w:eastAsia="仿宋_GB2312" w:cs="仿宋_GB2312"/>
          <w:b w:val="0"/>
          <w:bCs w:val="0"/>
          <w:color w:val="auto"/>
          <w:sz w:val="32"/>
          <w:szCs w:val="32"/>
          <w:lang w:val="en-US" w:eastAsia="zh-CN"/>
        </w:rPr>
        <w:t>且加装电梯位置应在原建设用地界址范围内。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 xml:space="preserve">   职任分工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第五条</w:t>
      </w:r>
      <w:r>
        <w:rPr>
          <w:rFonts w:hint="eastAsia" w:ascii="仿宋_GB2312" w:hAnsi="仿宋_GB2312" w:eastAsia="仿宋_GB2312" w:cs="仿宋_GB2312"/>
          <w:b w:val="0"/>
          <w:bCs w:val="0"/>
          <w:color w:val="auto"/>
          <w:sz w:val="32"/>
          <w:szCs w:val="32"/>
          <w:lang w:val="en-US" w:eastAsia="zh-CN"/>
        </w:rPr>
        <w:t xml:space="preserve">  县政府有关部门按照各自职责负责既有住宅加装电梯的指导和监督工作。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县住建局负责制定既有住宅加装电梯办事流程，牵头商同县市场监督管理局、县财政部门负责财政资金奖补办法的制定,负责制定住宅专项维修资金申请使用办法，同时应为群众选择图审机构、施工企业等提供便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县自然资源局负责指导既有住宅加装电梯的规划设计工作。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县市场监督管理局应当为群众在既有住宅加装电梯中选择、安装、维护保养电梯等提供便利。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县住房保障安置服务中心负责住宅专项维修资金申请使用办法的制定;指导业主委员会、物业服务企业为群众申请、管理加装电梯等提供便利。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县公积金管理中心负责住房公积金提取办法的制定。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县消防救援大队配合做好既有住宅加装电梯的相关工作。</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成立由县政府分管领导任组长，县住建局主要负责同志任副组长，县城市社区管委会、住建局、自然资源局、市场监管局、财政局、城管局、潋江镇等单位主要负责人为成员的既有住宅加装电梯工作领导小组，</w:t>
      </w:r>
      <w:r>
        <w:rPr>
          <w:rFonts w:hint="default" w:ascii="仿宋_GB2312" w:hAnsi="仿宋_GB2312" w:eastAsia="仿宋_GB2312" w:cs="仿宋_GB2312"/>
          <w:b w:val="0"/>
          <w:bCs w:val="0"/>
          <w:color w:val="auto"/>
          <w:sz w:val="32"/>
          <w:szCs w:val="32"/>
          <w:lang w:val="en-US" w:eastAsia="zh-CN"/>
        </w:rPr>
        <w:t>全面协调推进加装电梯工作。领导小组办公室设在县住建局，由县住建局分管负责同志兼任主任，负责日常事务。县城市社区管委会负责各社区加装电梯工作的统筹协调与日常管理。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 xml:space="preserve">   组织实施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jc w:val="both"/>
        <w:textAlignment w:val="auto"/>
        <w:rPr>
          <w:rFonts w:hint="eastAsia" w:ascii="楷体_GB2312" w:hAnsi="楷体_GB2312" w:eastAsia="楷体_GB2312" w:cs="楷体_GB2312"/>
          <w:b/>
          <w:bCs/>
          <w:color w:val="auto"/>
          <w:sz w:val="32"/>
          <w:szCs w:val="32"/>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2"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 xml:space="preserve"> </w:t>
      </w:r>
      <w:r>
        <w:rPr>
          <w:rFonts w:hint="eastAsia" w:ascii="仿宋_GB2312" w:hAnsi="仿宋_GB2312" w:eastAsia="仿宋_GB2312" w:cs="仿宋_GB2312"/>
          <w:b w:val="0"/>
          <w:bCs w:val="0"/>
          <w:color w:val="auto"/>
          <w:sz w:val="32"/>
          <w:szCs w:val="32"/>
          <w:lang w:val="en-US" w:eastAsia="zh-CN"/>
        </w:rPr>
        <w:t>既有住宅加装电梯，应当经本单元房屋专有部分面积占比三分之二以上的业主且人数占比三分之二以上的业主参与表决，并经参与表决专有部分面积四分之三以上的业主且参与表决人数四分之三以上的业主同意。拟占用业主专有部分的，还应当征得该专有部分业主的同意。</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2" w:firstLineChars="200"/>
        <w:jc w:val="both"/>
        <w:textAlignment w:val="auto"/>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 xml:space="preserve">  </w:t>
      </w:r>
      <w:r>
        <w:rPr>
          <w:rFonts w:hint="eastAsia" w:ascii="仿宋_GB2312" w:hAnsi="仿宋_GB2312" w:eastAsia="仿宋_GB2312" w:cs="仿宋_GB2312"/>
          <w:b w:val="0"/>
          <w:bCs w:val="0"/>
          <w:color w:val="auto"/>
          <w:sz w:val="32"/>
          <w:szCs w:val="32"/>
          <w:lang w:val="en-US" w:eastAsia="zh-CN"/>
        </w:rPr>
        <w:t>【实施主体】本单元</w:t>
      </w:r>
      <w:r>
        <w:rPr>
          <w:rFonts w:hint="default" w:ascii="仿宋_GB2312" w:hAnsi="仿宋_GB2312" w:eastAsia="仿宋_GB2312" w:cs="仿宋_GB2312"/>
          <w:b w:val="0"/>
          <w:bCs w:val="0"/>
          <w:color w:val="auto"/>
          <w:sz w:val="32"/>
          <w:szCs w:val="32"/>
          <w:lang w:val="en-US" w:eastAsia="zh-CN"/>
        </w:rPr>
        <w:t>出资加装电梯的全体业主为实施主体，承担加装电梯工程的质量与安全主体责任，履行相关法定义务。</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实施主体可</w:t>
      </w:r>
      <w:r>
        <w:rPr>
          <w:rFonts w:hint="default" w:ascii="仿宋_GB2312" w:hAnsi="仿宋_GB2312" w:eastAsia="仿宋_GB2312" w:cs="仿宋_GB2312"/>
          <w:b w:val="0"/>
          <w:bCs w:val="0"/>
          <w:color w:val="auto"/>
          <w:sz w:val="32"/>
          <w:szCs w:val="32"/>
          <w:lang w:val="en-US" w:eastAsia="zh-CN"/>
        </w:rPr>
        <w:t>推选至少2名业主代表，或委托业主委员会、物业服务企业、电梯安装企业等作为代理人。委托时应签订授权委托书，载明代理人信息、代理事项、权限与期限，并由委托人签章确认。代理人在授权范围内以委托人名义实施民事行为，相应法律责任由委托人承担。</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楷体_GB2312" w:hAnsi="楷体_GB2312" w:eastAsia="楷体_GB2312" w:cs="楷体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 【方案设计】实施主体应委托</w:t>
      </w:r>
      <w:r>
        <w:rPr>
          <w:rFonts w:hint="default" w:ascii="仿宋_GB2312" w:hAnsi="仿宋_GB2312" w:eastAsia="仿宋_GB2312" w:cs="仿宋_GB2312"/>
          <w:b w:val="0"/>
          <w:bCs w:val="0"/>
          <w:color w:val="auto"/>
          <w:sz w:val="32"/>
          <w:szCs w:val="32"/>
          <w:lang w:val="en-US" w:eastAsia="zh-CN"/>
        </w:rPr>
        <w:t>具有相应资质的设计单位编制设计方案，确保符合建筑结构、消防、电梯救援通道、特种设备等规范要求，应尽量减少对相邻业主通风、采光、日照、噪声、通行等权益的影响；如产生影响，应与相关业主协商达成一致。鼓励在电梯中加装智能视频监控系统及电动自行车阻入装置。</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 【方案编制】实施主体应</w:t>
      </w:r>
      <w:r>
        <w:rPr>
          <w:rFonts w:hint="default" w:ascii="仿宋_GB2312" w:hAnsi="仿宋_GB2312" w:eastAsia="仿宋_GB2312" w:cs="仿宋_GB2312"/>
          <w:b w:val="0"/>
          <w:bCs w:val="0"/>
          <w:color w:val="auto"/>
          <w:sz w:val="32"/>
          <w:szCs w:val="32"/>
          <w:lang w:val="en-US" w:eastAsia="zh-CN"/>
        </w:rPr>
        <w:t>就加装电梯事宜达成共识，确定电梯使用管理单位，编制加装方案并签订书面协议。方案内容应包括：初步设计图纸（含总平面图、立面效果图，明确电梯位置、尺寸、高度、周边环境、绿化占用、日照分析、消防通道等）、工程预算与费用分摊方案、电梯应急救援通道方案、运行维护费用分摊方案、电梯维保委托方案。</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 xml:space="preserve"> 【公示与确认】加装电梯方案应</w:t>
      </w:r>
      <w:r>
        <w:rPr>
          <w:rFonts w:hint="default" w:ascii="仿宋_GB2312" w:hAnsi="仿宋_GB2312" w:eastAsia="仿宋_GB2312" w:cs="仿宋_GB2312"/>
          <w:b w:val="0"/>
          <w:bCs w:val="0"/>
          <w:color w:val="auto"/>
          <w:sz w:val="32"/>
          <w:szCs w:val="32"/>
          <w:lang w:val="en-US" w:eastAsia="zh-CN"/>
        </w:rPr>
        <w:t>由社区在单元楼道口、小区出入口、公示栏等显著位置公示，时间不少于10日。公示期满无实名书面反对意见的，社区出具《加装电梯公示情况证明》。</w:t>
      </w:r>
      <w:r>
        <w:rPr>
          <w:rFonts w:hint="default" w:ascii="仿宋_GB2312" w:hAnsi="仿宋_GB2312" w:eastAsia="仿宋_GB2312" w:cs="仿宋_GB2312"/>
          <w:b w:val="0"/>
          <w:bCs w:val="0"/>
          <w:color w:val="auto"/>
          <w:sz w:val="32"/>
          <w:szCs w:val="32"/>
          <w:lang w:val="en-US" w:eastAsia="zh-CN"/>
        </w:rPr>
        <w:br w:type="textWrapping"/>
      </w:r>
      <w:r>
        <w:rPr>
          <w:rFonts w:hint="eastAsia" w:ascii="仿宋_GB2312" w:hAnsi="仿宋_GB2312" w:eastAsia="仿宋_GB2312" w:cs="仿宋_GB2312"/>
          <w:b w:val="0"/>
          <w:bCs w:val="0"/>
          <w:color w:val="auto"/>
          <w:sz w:val="32"/>
          <w:szCs w:val="32"/>
          <w:lang w:val="en-US" w:eastAsia="zh-CN"/>
        </w:rPr>
        <w:t xml:space="preserve">    </w:t>
      </w:r>
      <w:r>
        <w:rPr>
          <w:rFonts w:hint="default" w:ascii="仿宋_GB2312" w:hAnsi="仿宋_GB2312" w:eastAsia="仿宋_GB2312" w:cs="仿宋_GB2312"/>
          <w:b w:val="0"/>
          <w:bCs w:val="0"/>
          <w:color w:val="auto"/>
          <w:sz w:val="32"/>
          <w:szCs w:val="32"/>
          <w:lang w:val="en-US" w:eastAsia="zh-CN"/>
        </w:rPr>
        <w:t>公示期内有实名书面异议的，社区应在公示结束后3个工作日内组织调解；调解不成的，实施主体可组织专家进行设计方案论证，论证后需修改方案的，由设计单位优化完善，经牵头部门组织相关部门现场论证确认符合相关规范且不影响异议方权益的</w:t>
      </w:r>
      <w:r>
        <w:rPr>
          <w:rFonts w:hint="eastAsia" w:ascii="仿宋_GB2312" w:hAnsi="仿宋_GB2312" w:eastAsia="仿宋_GB2312" w:cs="仿宋_GB2312"/>
          <w:b w:val="0"/>
          <w:bCs w:val="0"/>
          <w:color w:val="auto"/>
          <w:sz w:val="32"/>
          <w:szCs w:val="32"/>
          <w:lang w:val="en-US" w:eastAsia="zh-CN"/>
        </w:rPr>
        <w:t>，社区</w:t>
      </w:r>
      <w:r>
        <w:rPr>
          <w:rFonts w:hint="default" w:ascii="仿宋_GB2312" w:hAnsi="仿宋_GB2312" w:eastAsia="仿宋_GB2312" w:cs="仿宋_GB2312"/>
          <w:b w:val="0"/>
          <w:bCs w:val="0"/>
          <w:color w:val="auto"/>
          <w:sz w:val="32"/>
          <w:szCs w:val="32"/>
          <w:lang w:val="en-US" w:eastAsia="zh-CN"/>
        </w:rPr>
        <w:t>可出具公示情况证明。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第十三条</w:t>
      </w:r>
      <w:r>
        <w:rPr>
          <w:rFonts w:hint="eastAsia" w:ascii="仿宋_GB2312" w:hAnsi="仿宋_GB2312" w:eastAsia="仿宋_GB2312" w:cs="仿宋_GB2312"/>
          <w:b w:val="0"/>
          <w:bCs w:val="0"/>
          <w:color w:val="auto"/>
          <w:sz w:val="32"/>
          <w:szCs w:val="32"/>
          <w:lang w:val="en-US" w:eastAsia="zh-CN"/>
        </w:rPr>
        <w:t xml:space="preserve">  【申报审核】建设者在取得</w:t>
      </w:r>
      <w:r>
        <w:rPr>
          <w:rFonts w:hint="eastAsia" w:ascii="仿宋_GB2312" w:hAnsi="仿宋_GB2312" w:eastAsia="仿宋_GB2312" w:cs="仿宋_GB2312"/>
          <w:b w:val="0"/>
          <w:bCs w:val="0"/>
          <w:color w:val="auto"/>
          <w:sz w:val="32"/>
          <w:szCs w:val="32"/>
          <w:highlight w:val="none"/>
          <w:lang w:val="en-US" w:eastAsia="zh-CN"/>
        </w:rPr>
        <w:t>社区</w:t>
      </w:r>
      <w:r>
        <w:rPr>
          <w:rFonts w:hint="eastAsia" w:ascii="仿宋_GB2312" w:hAnsi="仿宋_GB2312" w:eastAsia="仿宋_GB2312" w:cs="仿宋_GB2312"/>
          <w:b w:val="0"/>
          <w:bCs w:val="0"/>
          <w:color w:val="auto"/>
          <w:sz w:val="32"/>
          <w:szCs w:val="32"/>
          <w:lang w:val="en-US" w:eastAsia="zh-CN"/>
        </w:rPr>
        <w:t>的公示情况证明后，向城市社区管委会提出申请并提交下列材料: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(一)既有住宅加装电梯申请表;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(二)</w:t>
      </w:r>
      <w:r>
        <w:rPr>
          <w:rFonts w:hint="eastAsia" w:ascii="仿宋_GB2312" w:hAnsi="仿宋_GB2312" w:eastAsia="仿宋_GB2312" w:cs="仿宋_GB2312"/>
          <w:b w:val="0"/>
          <w:bCs w:val="0"/>
          <w:color w:val="auto"/>
          <w:sz w:val="32"/>
          <w:szCs w:val="32"/>
          <w:highlight w:val="none"/>
          <w:lang w:val="en-US" w:eastAsia="zh-CN"/>
        </w:rPr>
        <w:t>社区</w:t>
      </w:r>
      <w:r>
        <w:rPr>
          <w:rFonts w:hint="eastAsia" w:ascii="仿宋_GB2312" w:hAnsi="仿宋_GB2312" w:eastAsia="仿宋_GB2312" w:cs="仿宋_GB2312"/>
          <w:b w:val="0"/>
          <w:bCs w:val="0"/>
          <w:color w:val="auto"/>
          <w:sz w:val="32"/>
          <w:szCs w:val="32"/>
          <w:lang w:val="en-US" w:eastAsia="zh-CN"/>
        </w:rPr>
        <w:t>既有住宅加装电梯公示情况证明: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(三)</w:t>
      </w:r>
      <w:r>
        <w:rPr>
          <w:rFonts w:hint="default" w:ascii="仿宋_GB2312" w:hAnsi="仿宋_GB2312" w:eastAsia="仿宋_GB2312" w:cs="仿宋_GB2312"/>
          <w:b w:val="0"/>
          <w:bCs w:val="0"/>
          <w:color w:val="auto"/>
          <w:sz w:val="32"/>
          <w:szCs w:val="32"/>
          <w:lang w:val="en-US" w:eastAsia="zh-CN"/>
        </w:rPr>
        <w:t>加装电梯设计方案及相关图纸、勘察报告、结构安全论证（如适用）、图审意见等；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(四)法律法规规定的其他材料。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第十四条</w:t>
      </w:r>
      <w:r>
        <w:rPr>
          <w:rFonts w:hint="eastAsia" w:ascii="仿宋_GB2312" w:hAnsi="仿宋_GB2312" w:eastAsia="仿宋_GB2312" w:cs="仿宋_GB2312"/>
          <w:b w:val="0"/>
          <w:bCs w:val="0"/>
          <w:color w:val="auto"/>
          <w:sz w:val="32"/>
          <w:szCs w:val="32"/>
          <w:lang w:val="en-US" w:eastAsia="zh-CN"/>
        </w:rPr>
        <w:t xml:space="preserve">  【联合会审】县城市社区管委会牵头组织住建局、自然资源局、市场监督管理局、城管局等部门进行联合会审，并签署审查意见;当场无法确认意见的，应当在会后5个工作日内向县城市社区管委会反馈书面意见。县城市社区管委会应当及时将会审意见书面反馈建设者。</w:t>
      </w:r>
    </w:p>
    <w:p>
      <w:pPr>
        <w:keepNext w:val="0"/>
        <w:keepLines w:val="0"/>
        <w:widowControl/>
        <w:suppressLineNumbers w:val="0"/>
        <w:ind w:firstLine="642" w:firstLineChars="200"/>
        <w:jc w:val="left"/>
        <w:rPr>
          <w:color w:val="auto"/>
        </w:rPr>
      </w:pPr>
      <w:r>
        <w:rPr>
          <w:rFonts w:hint="eastAsia" w:ascii="楷体_GB2312" w:hAnsi="楷体_GB2312" w:eastAsia="楷体_GB2312" w:cs="楷体_GB2312"/>
          <w:b/>
          <w:bCs/>
          <w:color w:val="auto"/>
          <w:sz w:val="32"/>
          <w:szCs w:val="32"/>
          <w:lang w:val="en-US" w:eastAsia="zh-CN"/>
        </w:rPr>
        <w:t>第十五条</w:t>
      </w:r>
      <w:r>
        <w:rPr>
          <w:rFonts w:hint="eastAsia" w:ascii="仿宋_GB2312" w:hAnsi="仿宋_GB2312" w:eastAsia="仿宋_GB2312" w:cs="仿宋_GB2312"/>
          <w:b w:val="0"/>
          <w:bCs w:val="0"/>
          <w:color w:val="auto"/>
          <w:sz w:val="32"/>
          <w:szCs w:val="32"/>
          <w:lang w:val="en-US" w:eastAsia="zh-CN"/>
        </w:rPr>
        <w:t xml:space="preserve">  【施工管理】实施主体取得联合审查意见后，应委托</w:t>
      </w:r>
      <w:r>
        <w:rPr>
          <w:rFonts w:hint="default" w:ascii="仿宋_GB2312" w:hAnsi="仿宋_GB2312" w:eastAsia="仿宋_GB2312" w:cs="仿宋_GB2312"/>
          <w:b w:val="0"/>
          <w:bCs w:val="0"/>
          <w:color w:val="auto"/>
          <w:sz w:val="32"/>
          <w:szCs w:val="32"/>
          <w:lang w:val="en-US" w:eastAsia="zh-CN"/>
        </w:rPr>
        <w:t>具有相应资质的施工单位按图施工，并委托监理单位实施质量安全监督。不得擅自修改设计方案；确需修改的，应经原设计单位变更，重大修改需重新报联合审查通过。变更审核意见应在5个工作日内书面反馈。</w:t>
      </w:r>
    </w:p>
    <w:p>
      <w:pPr>
        <w:keepNext w:val="0"/>
        <w:keepLines w:val="0"/>
        <w:widowControl/>
        <w:suppressLineNumbers w:val="0"/>
        <w:ind w:firstLine="642" w:firstLineChars="200"/>
        <w:jc w:val="left"/>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第十六条</w:t>
      </w:r>
      <w:r>
        <w:rPr>
          <w:rFonts w:hint="eastAsia" w:ascii="仿宋_GB2312" w:hAnsi="仿宋_GB2312" w:eastAsia="仿宋_GB2312" w:cs="仿宋_GB2312"/>
          <w:b w:val="0"/>
          <w:bCs w:val="0"/>
          <w:color w:val="auto"/>
          <w:sz w:val="32"/>
          <w:szCs w:val="32"/>
          <w:lang w:val="en-US" w:eastAsia="zh-CN"/>
        </w:rPr>
        <w:t xml:space="preserve">   加装电梯涉及管线迁移或配套设施改造的，实施主体应</w:t>
      </w:r>
      <w:r>
        <w:rPr>
          <w:rFonts w:hint="default" w:ascii="仿宋_GB2312" w:hAnsi="仿宋_GB2312" w:eastAsia="仿宋_GB2312" w:cs="仿宋_GB2312"/>
          <w:b w:val="0"/>
          <w:bCs w:val="0"/>
          <w:color w:val="auto"/>
          <w:sz w:val="32"/>
          <w:szCs w:val="32"/>
          <w:lang w:val="en-US" w:eastAsia="zh-CN"/>
        </w:rPr>
        <w:t>提前与相关专业单位协商，相关单位应予以优先办理；电网企业应做好接电与增容服务。</w:t>
      </w:r>
    </w:p>
    <w:p>
      <w:pPr>
        <w:keepNext w:val="0"/>
        <w:keepLines w:val="0"/>
        <w:widowControl/>
        <w:suppressLineNumbers w:val="0"/>
        <w:ind w:firstLine="642" w:firstLineChars="200"/>
        <w:jc w:val="left"/>
        <w:rPr>
          <w:color w:val="auto"/>
        </w:rPr>
      </w:pPr>
      <w:r>
        <w:rPr>
          <w:rFonts w:hint="eastAsia" w:ascii="楷体_GB2312" w:hAnsi="楷体_GB2312" w:eastAsia="楷体_GB2312" w:cs="楷体_GB2312"/>
          <w:b/>
          <w:bCs/>
          <w:color w:val="auto"/>
          <w:sz w:val="32"/>
          <w:szCs w:val="32"/>
          <w:lang w:val="en-US" w:eastAsia="zh-CN"/>
        </w:rPr>
        <w:t>第十七条</w:t>
      </w:r>
      <w:r>
        <w:rPr>
          <w:rFonts w:hint="eastAsia" w:ascii="仿宋_GB2312" w:hAnsi="仿宋_GB2312" w:eastAsia="仿宋_GB2312" w:cs="仿宋_GB2312"/>
          <w:b w:val="0"/>
          <w:bCs w:val="0"/>
          <w:color w:val="auto"/>
          <w:sz w:val="32"/>
          <w:szCs w:val="32"/>
          <w:lang w:val="en-US" w:eastAsia="zh-CN"/>
        </w:rPr>
        <w:t xml:space="preserve">   开工前，实施主体应向属地社区</w:t>
      </w:r>
      <w:r>
        <w:rPr>
          <w:rFonts w:hint="default" w:ascii="仿宋_GB2312" w:hAnsi="仿宋_GB2312" w:eastAsia="仿宋_GB2312" w:cs="仿宋_GB2312"/>
          <w:b w:val="0"/>
          <w:bCs w:val="0"/>
          <w:color w:val="auto"/>
          <w:sz w:val="32"/>
          <w:szCs w:val="32"/>
          <w:lang w:val="en-US" w:eastAsia="zh-CN"/>
        </w:rPr>
        <w:t>办理工程信息登记。联合审查通过后12个月内应开工，逾期未开工且未申请延期的，需重新报审。施工中，监理单位应组织分部验收；电梯安装前应向市场监管部门办理安装告知。电梯安装竣工并经检验合格后30日内，安装单位应向使用管理单位移交完整技术档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第十八条</w:t>
      </w:r>
      <w:r>
        <w:rPr>
          <w:rFonts w:hint="eastAsia" w:ascii="仿宋_GB2312" w:hAnsi="仿宋_GB2312" w:eastAsia="仿宋_GB2312" w:cs="仿宋_GB2312"/>
          <w:b w:val="0"/>
          <w:bCs w:val="0"/>
          <w:color w:val="auto"/>
          <w:sz w:val="32"/>
          <w:szCs w:val="32"/>
          <w:lang w:val="en-US" w:eastAsia="zh-CN"/>
        </w:rPr>
        <w:t xml:space="preserve">   【竣工验收】电梯安装完成并经检验合格后，建设者应当组织(勘察)设计、施工、监理单位进行竣工验收，住建部门应当为竣工验收实施服务。竣工验收合格之日起15日内，向县城市社区管委会办理竣工验收备案，县城市社区管委会根据实际牵头组织住建局、自然资源局、市场监督管理局、城管局等相关部门签署备案意见。未明确电梯使用管理单位、未通过竣工验收的电梯不得投入使用。竣工验收后，建设者应当将竣工资料移交县城市社区管委会归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第十九条</w:t>
      </w:r>
      <w:r>
        <w:rPr>
          <w:rFonts w:hint="eastAsia" w:ascii="仿宋_GB2312" w:hAnsi="仿宋_GB2312" w:eastAsia="仿宋_GB2312" w:cs="仿宋_GB2312"/>
          <w:b w:val="0"/>
          <w:bCs w:val="0"/>
          <w:color w:val="auto"/>
          <w:sz w:val="32"/>
          <w:szCs w:val="32"/>
          <w:lang w:val="en-US" w:eastAsia="zh-CN"/>
        </w:rPr>
        <w:t xml:space="preserve">   【使用登记】电梯投入使用前或者投入使用后30日内，向行政审批机构申请办理使用登记，取得使用登记证书使用标志应当置于电梯的显著位置。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第二十条</w:t>
      </w:r>
      <w:r>
        <w:rPr>
          <w:rFonts w:hint="eastAsia" w:ascii="仿宋_GB2312" w:hAnsi="仿宋_GB2312" w:eastAsia="仿宋_GB2312" w:cs="仿宋_GB2312"/>
          <w:b w:val="0"/>
          <w:bCs w:val="0"/>
          <w:color w:val="auto"/>
          <w:sz w:val="32"/>
          <w:szCs w:val="32"/>
          <w:lang w:val="en-US" w:eastAsia="zh-CN"/>
        </w:rPr>
        <w:t xml:space="preserve">   【维护保养】电梯使用管理单位应当委托有相应资质的电梯维修保养单位对电梯进行日常维护保养工作，明确1名电梯安全管理人员。鼓励委托物业服务企业或电梯维修保养单位作为电梯使用单位落实电梯安全管理责任，鼓励购买电梯安全责任保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 xml:space="preserve">   资金筹集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黑体"/>
          <w:b w:val="0"/>
          <w:bCs w:val="0"/>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 xml:space="preserve">第二十一条   </w:t>
      </w:r>
      <w:r>
        <w:rPr>
          <w:rFonts w:hint="eastAsia" w:ascii="仿宋_GB2312" w:hAnsi="仿宋_GB2312" w:eastAsia="仿宋_GB2312" w:cs="仿宋_GB2312"/>
          <w:b w:val="0"/>
          <w:bCs w:val="0"/>
          <w:color w:val="auto"/>
          <w:sz w:val="32"/>
          <w:szCs w:val="32"/>
          <w:lang w:val="en-US" w:eastAsia="zh-CN"/>
        </w:rPr>
        <w:t>既有住宅加装电梯所需资金，通过下列方式筹集: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(一)按比例分摊:由业主共同出资，分摊比例自行协商。业主协商存在困难的，可向社区申请调解。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(二)提取住房公积金。出资加装电梯的业主，可以提取业主本人及其配偶、父母、子女的住房公积金，用于支付加装电梯个人分摊费用。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(三)申请使用住宅专项维修资金。已建立住宅专项维修资金的，可以使用住宅专项维修资金，用于支付加装电梯个人分摊费用。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同时提取住房公积金和使用住宅专项维修资金的，合计额度不超过既有住宅加装电梯费用扣除政府奖补后的个人分摊金额。</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投入使用后，建设者可以利用电梯投放商业广告等资金用于电梯的维护保养、改造维修、检验检测。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 xml:space="preserve">   鼓励政策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黑体"/>
          <w:b w:val="0"/>
          <w:bCs w:val="0"/>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 xml:space="preserve">第二十二条   </w:t>
      </w:r>
      <w:r>
        <w:rPr>
          <w:rFonts w:hint="eastAsia" w:ascii="仿宋_GB2312" w:hAnsi="仿宋_GB2312" w:eastAsia="仿宋_GB2312" w:cs="仿宋_GB2312"/>
          <w:b w:val="0"/>
          <w:bCs w:val="0"/>
          <w:color w:val="auto"/>
          <w:sz w:val="32"/>
          <w:szCs w:val="32"/>
          <w:lang w:val="en-US" w:eastAsia="zh-CN"/>
        </w:rPr>
        <w:t>既有住宅加装电梯增加的建筑面积不计入容积率，涉及的体量不纳入建筑间距计算。</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 xml:space="preserve">第二十三条   </w:t>
      </w:r>
      <w:r>
        <w:rPr>
          <w:rFonts w:hint="eastAsia" w:ascii="仿宋_GB2312" w:hAnsi="仿宋_GB2312" w:eastAsia="仿宋_GB2312" w:cs="仿宋_GB2312"/>
          <w:b w:val="0"/>
          <w:bCs w:val="0"/>
          <w:color w:val="auto"/>
          <w:sz w:val="32"/>
          <w:szCs w:val="32"/>
          <w:lang w:val="en-US" w:eastAsia="zh-CN"/>
        </w:rPr>
        <w:t>既有住宅加装电梯不征收新增建筑面积地价款，免于补缴市政基础设施配套费及其他相关行政事业性收费，电网企业应免收(临时)接电费和电网增容费。</w:t>
      </w:r>
    </w:p>
    <w:p>
      <w:pPr>
        <w:keepNext w:val="0"/>
        <w:keepLines w:val="0"/>
        <w:widowControl/>
        <w:suppressLineNumbers w:val="0"/>
        <w:ind w:firstLine="642" w:firstLineChars="200"/>
        <w:jc w:val="left"/>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 xml:space="preserve">第二十四条   </w:t>
      </w:r>
      <w:r>
        <w:rPr>
          <w:rFonts w:hint="eastAsia" w:ascii="仿宋_GB2312" w:hAnsi="仿宋_GB2312" w:eastAsia="仿宋_GB2312" w:cs="仿宋_GB2312"/>
          <w:b w:val="0"/>
          <w:bCs w:val="0"/>
          <w:color w:val="auto"/>
          <w:sz w:val="32"/>
          <w:szCs w:val="32"/>
          <w:lang w:val="en-US" w:eastAsia="zh-CN"/>
        </w:rPr>
        <w:t>对加装电梯</w:t>
      </w:r>
      <w:r>
        <w:rPr>
          <w:rFonts w:hint="default" w:ascii="仿宋_GB2312" w:hAnsi="仿宋_GB2312" w:eastAsia="仿宋_GB2312" w:cs="仿宋_GB2312"/>
          <w:b w:val="0"/>
          <w:bCs w:val="0"/>
          <w:color w:val="auto"/>
          <w:sz w:val="32"/>
          <w:szCs w:val="32"/>
          <w:lang w:val="en-US" w:eastAsia="zh-CN"/>
        </w:rPr>
        <w:t>给予财政资金奖补。奖补标准参照《赣州市中心城区既有住宅加装电梯实施办法》及周边县市水平制定，报县政府批准后执行。本县现行奖补标准为：按工程结算价的50%补助，单台最高不超过18万元。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 xml:space="preserve">   其    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黑体"/>
          <w:b w:val="0"/>
          <w:bCs w:val="0"/>
          <w:color w:val="auto"/>
          <w:sz w:val="32"/>
          <w:szCs w:val="32"/>
          <w:lang w:val="en-US" w:eastAsia="zh-CN"/>
        </w:rPr>
      </w:pPr>
    </w:p>
    <w:p>
      <w:pPr>
        <w:keepNext w:val="0"/>
        <w:keepLines w:val="0"/>
        <w:widowControl/>
        <w:suppressLineNumbers w:val="0"/>
        <w:ind w:firstLine="642" w:firstLineChars="200"/>
        <w:jc w:val="left"/>
        <w:rPr>
          <w:color w:val="auto"/>
        </w:rPr>
      </w:pPr>
      <w:r>
        <w:rPr>
          <w:rFonts w:hint="eastAsia" w:ascii="楷体_GB2312" w:hAnsi="楷体_GB2312" w:eastAsia="楷体_GB2312" w:cs="楷体_GB2312"/>
          <w:b/>
          <w:bCs/>
          <w:color w:val="auto"/>
          <w:sz w:val="32"/>
          <w:szCs w:val="32"/>
          <w:lang w:val="en-US" w:eastAsia="zh-CN"/>
        </w:rPr>
        <w:t xml:space="preserve">第二十五条  </w:t>
      </w:r>
      <w:r>
        <w:rPr>
          <w:rFonts w:hint="eastAsia" w:ascii="仿宋_GB2312" w:hAnsi="仿宋_GB2312" w:eastAsia="仿宋_GB2312" w:cs="仿宋_GB2312"/>
          <w:b w:val="0"/>
          <w:bCs w:val="0"/>
          <w:color w:val="auto"/>
          <w:sz w:val="32"/>
          <w:szCs w:val="32"/>
          <w:lang w:val="en-US" w:eastAsia="zh-CN"/>
        </w:rPr>
        <w:t xml:space="preserve"> 加装电梯新增建筑面积</w:t>
      </w:r>
      <w:r>
        <w:rPr>
          <w:rFonts w:hint="default" w:ascii="仿宋_GB2312" w:hAnsi="仿宋_GB2312" w:eastAsia="仿宋_GB2312" w:cs="仿宋_GB2312"/>
          <w:b w:val="0"/>
          <w:bCs w:val="0"/>
          <w:color w:val="auto"/>
          <w:sz w:val="32"/>
          <w:szCs w:val="32"/>
          <w:lang w:val="en-US" w:eastAsia="zh-CN"/>
        </w:rPr>
        <w:t>不办理产权登记。房屋所有权转移时，受让人自转移登记之日起继承原加装电梯协议的权利义务。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 xml:space="preserve">第二十六条  </w:t>
      </w:r>
      <w:r>
        <w:rPr>
          <w:rFonts w:hint="eastAsia" w:ascii="仿宋_GB2312" w:hAnsi="仿宋_GB2312" w:eastAsia="仿宋_GB2312" w:cs="仿宋_GB2312"/>
          <w:b w:val="0"/>
          <w:bCs w:val="0"/>
          <w:color w:val="auto"/>
          <w:sz w:val="32"/>
          <w:szCs w:val="32"/>
          <w:lang w:val="en-US" w:eastAsia="zh-CN"/>
        </w:rPr>
        <w:t xml:space="preserve"> 提倡既有住宅加装电梯与老旧小区改造相结合。鼓励房地产开发企业、物业服务企业、电梯生产企业、电梯安装企业及社会组织依法探索新的商业模式，推动既有住宅加装电梯工作。</w:t>
      </w:r>
    </w:p>
    <w:p>
      <w:pPr>
        <w:keepNext w:val="0"/>
        <w:keepLines w:val="0"/>
        <w:widowControl/>
        <w:suppressLineNumbers w:val="0"/>
        <w:ind w:firstLine="642" w:firstLineChars="200"/>
        <w:jc w:val="left"/>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 xml:space="preserve">第二十七条  </w:t>
      </w:r>
      <w:r>
        <w:rPr>
          <w:rFonts w:hint="eastAsia" w:ascii="仿宋_GB2312" w:hAnsi="仿宋_GB2312" w:eastAsia="仿宋_GB2312" w:cs="仿宋_GB2312"/>
          <w:b w:val="0"/>
          <w:bCs w:val="0"/>
          <w:color w:val="auto"/>
          <w:sz w:val="32"/>
          <w:szCs w:val="32"/>
          <w:lang w:val="en-US" w:eastAsia="zh-CN"/>
        </w:rPr>
        <w:t xml:space="preserve"> 因加装电梯产生争议的，当事人可协商解决；</w:t>
      </w:r>
      <w:r>
        <w:rPr>
          <w:rFonts w:hint="default" w:ascii="仿宋_GB2312" w:hAnsi="仿宋_GB2312" w:eastAsia="仿宋_GB2312" w:cs="仿宋_GB2312"/>
          <w:b w:val="0"/>
          <w:bCs w:val="0"/>
          <w:color w:val="auto"/>
          <w:sz w:val="32"/>
          <w:szCs w:val="32"/>
          <w:lang w:val="en-US" w:eastAsia="zh-CN"/>
        </w:rPr>
        <w:t>可申请社区调解，社区应依法组织，并可借助人民调解、第三方机构等力量；对老年人、残疾人居住项目应重点开展调解。协商或调解不成的，可依法向人民法院提起诉讼</w:t>
      </w:r>
      <w:r>
        <w:rPr>
          <w:rFonts w:hint="eastAsia" w:ascii="仿宋_GB2312" w:hAnsi="仿宋_GB2312" w:eastAsia="仿宋_GB2312" w:cs="仿宋_GB2312"/>
          <w:b w:val="0"/>
          <w:bCs w:val="0"/>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 xml:space="preserve">第二十八条  </w:t>
      </w:r>
      <w:r>
        <w:rPr>
          <w:rFonts w:hint="eastAsia" w:ascii="仿宋_GB2312" w:hAnsi="仿宋_GB2312" w:eastAsia="仿宋_GB2312" w:cs="仿宋_GB2312"/>
          <w:b w:val="0"/>
          <w:bCs w:val="0"/>
          <w:color w:val="auto"/>
          <w:sz w:val="32"/>
          <w:szCs w:val="32"/>
          <w:lang w:val="en-US" w:eastAsia="zh-CN"/>
        </w:rPr>
        <w:t xml:space="preserve"> 建设者、(勘察)设计单位、土建施工单位、电梯供应单位、电梯安装单位、监理单位等应提供真实有效的申请既有住宅加装电梯材料，若因申请材料不真实引起的矛盾纠纷由建设者及提供虚假材料的单位和个人承担由此产生的经济和法律后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 xml:space="preserve">第二十九条  </w:t>
      </w:r>
      <w:r>
        <w:rPr>
          <w:rFonts w:hint="eastAsia" w:ascii="仿宋_GB2312" w:hAnsi="仿宋_GB2312" w:eastAsia="仿宋_GB2312" w:cs="仿宋_GB2312"/>
          <w:b w:val="0"/>
          <w:bCs w:val="0"/>
          <w:color w:val="auto"/>
          <w:sz w:val="32"/>
          <w:szCs w:val="32"/>
          <w:lang w:val="en-US" w:eastAsia="zh-CN"/>
        </w:rPr>
        <w:t xml:space="preserve"> 本办法自2026年 月 日起施行，有效期至2030年 月 日，原《兴国县既有住宅加装电梯暂行办法》(兴府办发〔2020〕12号)同时废止。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b w:val="0"/>
          <w:bCs w:val="0"/>
          <w:color w:val="auto"/>
          <w:sz w:val="32"/>
          <w:szCs w:val="32"/>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6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ABBFE0"/>
    <w:multiLevelType w:val="singleLevel"/>
    <w:tmpl w:val="97ABBFE0"/>
    <w:lvl w:ilvl="0" w:tentative="0">
      <w:start w:val="6"/>
      <w:numFmt w:val="chineseCounting"/>
      <w:suff w:val="space"/>
      <w:lvlText w:val="第%1条"/>
      <w:lvlJc w:val="left"/>
      <w:rPr>
        <w:rFonts w:hint="eastAsia" w:ascii="楷体_GB2312" w:hAnsi="楷体_GB2312" w:eastAsia="楷体_GB2312" w:cs="楷体_GB2312"/>
        <w:b/>
        <w:bCs/>
        <w:sz w:val="32"/>
        <w:szCs w:val="32"/>
      </w:rPr>
    </w:lvl>
  </w:abstractNum>
  <w:abstractNum w:abstractNumId="1">
    <w:nsid w:val="7937031D"/>
    <w:multiLevelType w:val="singleLevel"/>
    <w:tmpl w:val="7937031D"/>
    <w:lvl w:ilvl="0" w:tentative="0">
      <w:start w:val="1"/>
      <w:numFmt w:val="chineseCounting"/>
      <w:suff w:val="space"/>
      <w:lvlText w:val="第%1章"/>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EA2415"/>
    <w:rsid w:val="1E870951"/>
    <w:rsid w:val="2BCFB77A"/>
    <w:rsid w:val="37FA8ABD"/>
    <w:rsid w:val="3FF9BD99"/>
    <w:rsid w:val="46FFE155"/>
    <w:rsid w:val="5CEDC926"/>
    <w:rsid w:val="5FFA0D66"/>
    <w:rsid w:val="6CE38420"/>
    <w:rsid w:val="6E779096"/>
    <w:rsid w:val="6F7E8816"/>
    <w:rsid w:val="72F782C4"/>
    <w:rsid w:val="7531ED87"/>
    <w:rsid w:val="7A7FECD2"/>
    <w:rsid w:val="7FB7D6F7"/>
    <w:rsid w:val="7FBD84D3"/>
    <w:rsid w:val="7FDE9047"/>
    <w:rsid w:val="7FDEB1BB"/>
    <w:rsid w:val="7FFD26BB"/>
    <w:rsid w:val="7FFF1A59"/>
    <w:rsid w:val="859B0AB7"/>
    <w:rsid w:val="9BF1AD97"/>
    <w:rsid w:val="AFBFC280"/>
    <w:rsid w:val="AFF741D0"/>
    <w:rsid w:val="AFFBE08E"/>
    <w:rsid w:val="B67FF4C1"/>
    <w:rsid w:val="BE9A6B84"/>
    <w:rsid w:val="BFEE9690"/>
    <w:rsid w:val="CC7F0DF2"/>
    <w:rsid w:val="F6747221"/>
    <w:rsid w:val="F6FF5C09"/>
    <w:rsid w:val="F8B751B3"/>
    <w:rsid w:val="FDBD3EC7"/>
    <w:rsid w:val="FF8CE8C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Style w:val="2"/>
      <w:tblCellMar>
        <w:top w:w="0" w:type="dxa"/>
        <w:left w:w="108" w:type="dxa"/>
        <w:bottom w:w="0" w:type="dxa"/>
        <w:right w:w="108" w:type="dxa"/>
      </w:tblCellMar>
    </w:tblPr>
  </w:style>
  <w:style w:type="table" w:styleId="3">
    <w:name w:val="Table Grid"/>
    <w:basedOn w:val="2"/>
    <w:uiPriority w:val="0"/>
    <w:pPr>
      <w:widowControl w:val="0"/>
      <w:jc w:val="both"/>
    </w:pPr>
    <w:tblPr>
      <w:tblStyle w:val="2"/>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2025-12-27T09:55:32Z</dcterms:created>
  <dc:creator>CNGC207</dc:creator>
  <cp:lastModifiedBy>hhh</cp:lastModifiedBy>
  <cp:lastPrinted>2025-12-27T23:22:28Z</cp:lastPrinted>
  <dcterms:modified xsi:type="dcterms:W3CDTF">2026-02-12T10:45:23Z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ICV">
    <vt:lpwstr>B848CF13FD1A1C7FD34A4B69ED90BC35_42</vt:lpwstr>
  </property>
</Properties>
</file>