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AB608A">
      <w:pPr>
        <w:pStyle w:val="17"/>
        <w:bidi w:val="0"/>
        <w:rPr>
          <w:rFonts w:hint="eastAsia"/>
        </w:rPr>
      </w:pPr>
      <w:r>
        <w:rPr>
          <w:rFonts w:hint="eastAsia"/>
          <w:lang w:eastAsia="zh-CN"/>
        </w:rPr>
        <w:t>兴国县兴江乡卫生院2026</w:t>
      </w:r>
      <w:r>
        <w:rPr>
          <w:rFonts w:hint="eastAsia"/>
        </w:rPr>
        <w:t>年</w:t>
      </w:r>
      <w:r>
        <w:rPr>
          <w:rFonts w:hint="eastAsia"/>
          <w:lang w:val="en-US" w:eastAsia="zh-CN"/>
        </w:rPr>
        <w:t>单位</w:t>
      </w:r>
      <w:r>
        <w:rPr>
          <w:rFonts w:hint="eastAsia"/>
        </w:rPr>
        <w:t>预算</w:t>
      </w:r>
    </w:p>
    <w:p w14:paraId="23C55970">
      <w:pPr>
        <w:pStyle w:val="14"/>
        <w:spacing w:line="600" w:lineRule="atLeast"/>
        <w:jc w:val="center"/>
        <w:rPr>
          <w:rFonts w:ascii="黑体" w:hAnsi="黑体" w:eastAsia="黑体"/>
          <w:color w:val="000000"/>
          <w:sz w:val="32"/>
          <w:szCs w:val="32"/>
        </w:rPr>
      </w:pPr>
    </w:p>
    <w:p w14:paraId="5421CB9D">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0069EE1C">
      <w:pPr>
        <w:pStyle w:val="14"/>
        <w:rPr>
          <w:rFonts w:ascii="宋体" w:hAnsi="宋体"/>
          <w:color w:val="000000"/>
        </w:rPr>
      </w:pPr>
    </w:p>
    <w:p w14:paraId="149430F9">
      <w:pPr>
        <w:pStyle w:val="18"/>
        <w:numPr>
          <w:ilvl w:val="0"/>
          <w:numId w:val="0"/>
        </w:numPr>
        <w:bidi w:val="0"/>
        <w:ind w:left="420" w:leftChars="200"/>
        <w:jc w:val="left"/>
        <w:rPr>
          <w:rFonts w:hint="eastAsia"/>
          <w:lang w:eastAsia="zh-CN"/>
        </w:rPr>
      </w:pPr>
      <w:r>
        <w:rPr>
          <w:rFonts w:hint="eastAsia"/>
          <w:lang w:val="en-US" w:eastAsia="zh-CN"/>
        </w:rPr>
        <w:t>第一部分  兴国县兴江乡卫生院概况</w:t>
      </w:r>
    </w:p>
    <w:p w14:paraId="1F250B22">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1F80BB1D">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76A20FB8">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兴国县兴江乡卫生院2026</w:t>
      </w:r>
      <w:r>
        <w:rPr>
          <w:rFonts w:hint="eastAsia"/>
        </w:rPr>
        <w:t>年</w:t>
      </w:r>
      <w:r>
        <w:rPr>
          <w:rFonts w:hint="eastAsia"/>
          <w:lang w:val="en-US" w:eastAsia="zh-CN"/>
        </w:rPr>
        <w:t>单位</w:t>
      </w:r>
      <w:r>
        <w:rPr>
          <w:rFonts w:hint="eastAsia"/>
        </w:rPr>
        <w:t>预算表</w:t>
      </w:r>
    </w:p>
    <w:p w14:paraId="741F204B">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6729DAFF">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14F9FD3D">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61606AB6">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49B229EA">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5361DE61">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2D2F14BF">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DD31ACF">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20E06103">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6DD12366">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2FDBD05D">
      <w:pPr>
        <w:pStyle w:val="18"/>
        <w:numPr>
          <w:ilvl w:val="0"/>
          <w:numId w:val="0"/>
        </w:numPr>
        <w:bidi w:val="0"/>
        <w:ind w:left="420" w:leftChars="200"/>
        <w:jc w:val="left"/>
        <w:rPr>
          <w:rFonts w:hint="eastAsia"/>
          <w:lang w:eastAsia="zh-CN"/>
        </w:rPr>
      </w:pPr>
      <w:r>
        <w:rPr>
          <w:rFonts w:hint="eastAsia"/>
          <w:lang w:eastAsia="zh-CN"/>
        </w:rPr>
        <w:t xml:space="preserve">第三部分 </w:t>
      </w:r>
      <w:r>
        <w:rPr>
          <w:rFonts w:hint="eastAsia"/>
          <w:lang w:val="en-US" w:eastAsia="zh-CN"/>
        </w:rPr>
        <w:t xml:space="preserve"> </w:t>
      </w:r>
      <w:r>
        <w:rPr>
          <w:rFonts w:hint="eastAsia"/>
          <w:lang w:eastAsia="zh-CN"/>
        </w:rPr>
        <w:t>兴国县兴江乡卫生院 2026年</w:t>
      </w:r>
      <w:r>
        <w:rPr>
          <w:rFonts w:hint="eastAsia"/>
          <w:lang w:val="en-US" w:eastAsia="zh-CN"/>
        </w:rPr>
        <w:t>单位</w:t>
      </w:r>
      <w:r>
        <w:rPr>
          <w:rFonts w:hint="eastAsia"/>
          <w:lang w:eastAsia="zh-CN"/>
        </w:rPr>
        <w:t>预算情况说明</w:t>
      </w:r>
    </w:p>
    <w:p w14:paraId="75BAE3C9">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7FD599F5">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73EF9C01">
      <w:pPr>
        <w:pStyle w:val="19"/>
        <w:bidi w:val="0"/>
        <w:ind w:left="0" w:leftChars="0" w:firstLine="320" w:firstLineChars="100"/>
        <w:rPr>
          <w:rFonts w:ascii="仿宋_GB2312" w:eastAsia="仿宋_GB2312"/>
          <w:b/>
          <w:sz w:val="32"/>
          <w:szCs w:val="30"/>
        </w:rPr>
      </w:pPr>
      <w:r>
        <w:rPr>
          <w:rFonts w:hint="eastAsia" w:ascii="黑体" w:hAnsi="黑体" w:eastAsia="黑体" w:cs="黑体"/>
          <w:b w:val="0"/>
          <w:bCs w:val="0"/>
          <w:lang w:eastAsia="zh-CN"/>
        </w:rPr>
        <w:t>第四部分  名词解释</w:t>
      </w:r>
    </w:p>
    <w:p w14:paraId="78E746DA">
      <w:pPr>
        <w:pStyle w:val="18"/>
        <w:numPr>
          <w:ilvl w:val="0"/>
          <w:numId w:val="0"/>
        </w:numPr>
        <w:bidi w:val="0"/>
        <w:ind w:left="420" w:leftChars="200"/>
        <w:jc w:val="center"/>
        <w:rPr>
          <w:rFonts w:hint="eastAsia"/>
          <w:lang w:eastAsia="zh-CN"/>
        </w:rPr>
      </w:pPr>
      <w:r>
        <w:rPr>
          <w:rFonts w:hint="eastAsia"/>
          <w:lang w:eastAsia="zh-CN"/>
        </w:rPr>
        <w:t>第一部分  兴国县兴江乡卫生院概况</w:t>
      </w:r>
    </w:p>
    <w:p w14:paraId="562B9174">
      <w:pPr>
        <w:widowControl/>
        <w:spacing w:line="580" w:lineRule="exact"/>
        <w:jc w:val="left"/>
        <w:rPr>
          <w:rFonts w:asciiTheme="minorEastAsia" w:hAnsiTheme="minorEastAsia"/>
          <w:b/>
          <w:sz w:val="36"/>
          <w:szCs w:val="36"/>
        </w:rPr>
      </w:pPr>
    </w:p>
    <w:p w14:paraId="43B62E9E">
      <w:pPr>
        <w:pStyle w:val="18"/>
        <w:numPr>
          <w:ilvl w:val="0"/>
          <w:numId w:val="3"/>
        </w:numPr>
        <w:bidi w:val="0"/>
        <w:ind w:left="420" w:leftChars="200" w:firstLine="320" w:firstLineChars="100"/>
        <w:rPr>
          <w:rFonts w:hint="eastAsia"/>
        </w:rPr>
      </w:pPr>
      <w:r>
        <w:rPr>
          <w:rFonts w:hint="eastAsia"/>
          <w:lang w:val="en-US" w:eastAsia="zh-CN"/>
        </w:rPr>
        <w:t>单位</w:t>
      </w:r>
      <w:r>
        <w:rPr>
          <w:rFonts w:hint="eastAsia"/>
        </w:rPr>
        <w:t>主要职责</w:t>
      </w:r>
    </w:p>
    <w:p w14:paraId="59CE0E9E">
      <w:pPr>
        <w:ind w:firstLine="420" w:firstLineChars="200"/>
        <w:rPr>
          <w:rFonts w:hint="eastAsia" w:ascii="仿宋" w:hAnsi="仿宋" w:eastAsia="仿宋" w:cs="仿宋"/>
          <w:color w:val="auto"/>
          <w:sz w:val="32"/>
          <w:szCs w:val="32"/>
          <w:lang w:val="en-US" w:eastAsia="zh-CN"/>
        </w:rPr>
      </w:pPr>
      <w:r>
        <w:rPr>
          <w:rFonts w:hint="eastAsia"/>
          <w:lang w:val="en-US" w:eastAsia="zh-CN"/>
        </w:rPr>
        <w:t xml:space="preserve">      </w:t>
      </w:r>
      <w:r>
        <w:rPr>
          <w:rFonts w:hint="eastAsia" w:ascii="仿宋" w:hAnsi="仿宋" w:eastAsia="仿宋" w:cs="仿宋"/>
          <w:color w:val="auto"/>
          <w:sz w:val="32"/>
          <w:szCs w:val="32"/>
          <w:lang w:val="en-US" w:eastAsia="zh-CN"/>
        </w:rPr>
        <w:t>兴国县兴江乡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乡卫生院应承担本乡的各项医疗卫生服务和一定的卫生行政管理工作。</w:t>
      </w:r>
    </w:p>
    <w:p w14:paraId="784DF9E3">
      <w:pPr>
        <w:pStyle w:val="18"/>
        <w:numPr>
          <w:ilvl w:val="0"/>
          <w:numId w:val="0"/>
        </w:numPr>
        <w:bidi w:val="0"/>
        <w:ind w:left="420" w:leftChars="200" w:firstLine="320" w:firstLineChars="100"/>
        <w:rPr>
          <w:rFonts w:hint="eastAsia"/>
        </w:rPr>
      </w:pPr>
      <w:r>
        <w:rPr>
          <w:rFonts w:hint="eastAsia"/>
        </w:rPr>
        <w:t>二、机构设置及人员情况</w:t>
      </w:r>
    </w:p>
    <w:p w14:paraId="710C400D">
      <w:pPr>
        <w:pStyle w:val="19"/>
        <w:bidi w:val="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兴国县兴江乡卫生院内设处室12个，包括：内科、外科、妇产科、中医科、公共卫生科、预防保健科、护理部、药房、检验科、医学影像科、院长办公室、财务科。</w:t>
      </w:r>
    </w:p>
    <w:p w14:paraId="025A091E">
      <w:pPr>
        <w:pStyle w:val="19"/>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2026年本</w:t>
      </w:r>
      <w:r>
        <w:rPr>
          <w:rFonts w:hint="eastAsia" w:cs="仿宋_GB2312"/>
          <w:sz w:val="32"/>
          <w:szCs w:val="32"/>
          <w:lang w:eastAsia="zh-CN"/>
        </w:rPr>
        <w:t>单位</w:t>
      </w:r>
      <w:r>
        <w:rPr>
          <w:rFonts w:hint="eastAsia" w:ascii="仿宋_GB2312" w:hAnsi="仿宋_GB2312" w:eastAsia="仿宋_GB2312" w:cs="仿宋_GB2312"/>
          <w:sz w:val="32"/>
          <w:szCs w:val="32"/>
        </w:rPr>
        <w:t>编制人数小计</w:t>
      </w:r>
      <w:r>
        <w:rPr>
          <w:rFonts w:hint="eastAsia" w:cs="仿宋_GB2312"/>
          <w:sz w:val="32"/>
          <w:szCs w:val="32"/>
          <w:lang w:val="en-US" w:eastAsia="zh-CN"/>
        </w:rPr>
        <w:t>27</w:t>
      </w:r>
      <w:r>
        <w:rPr>
          <w:rFonts w:hint="eastAsia" w:ascii="仿宋_GB2312" w:hAnsi="仿宋_GB2312" w:eastAsia="仿宋_GB2312" w:cs="仿宋_GB2312"/>
          <w:sz w:val="32"/>
          <w:szCs w:val="32"/>
        </w:rPr>
        <w:t>人，其中</w:t>
      </w:r>
      <w:r>
        <w:rPr>
          <w:rFonts w:hint="eastAsia" w:cs="仿宋_GB2312"/>
          <w:sz w:val="32"/>
          <w:szCs w:val="32"/>
          <w:lang w:eastAsia="zh-CN"/>
        </w:rPr>
        <w:t>：</w:t>
      </w:r>
      <w:r>
        <w:rPr>
          <w:rFonts w:hint="eastAsia" w:ascii="仿宋_GB2312" w:hAnsi="仿宋_GB2312" w:eastAsia="仿宋_GB2312" w:cs="仿宋_GB2312"/>
          <w:sz w:val="32"/>
          <w:szCs w:val="32"/>
        </w:rPr>
        <w:t>行政编制人数</w:t>
      </w:r>
      <w:r>
        <w:rPr>
          <w:rFonts w:hint="eastAsia" w:cs="仿宋_GB2312"/>
          <w:sz w:val="32"/>
          <w:szCs w:val="32"/>
          <w:lang w:val="en-US" w:eastAsia="zh-CN"/>
        </w:rPr>
        <w:t>0</w:t>
      </w:r>
      <w:r>
        <w:rPr>
          <w:rFonts w:hint="eastAsia" w:ascii="仿宋_GB2312" w:hAnsi="仿宋_GB2312" w:eastAsia="仿宋_GB2312" w:cs="仿宋_GB2312"/>
          <w:sz w:val="32"/>
          <w:szCs w:val="32"/>
        </w:rPr>
        <w:t>人，参照公务员管理的事业编制人数</w:t>
      </w:r>
      <w:r>
        <w:rPr>
          <w:rFonts w:hint="eastAsia" w:cs="仿宋_GB2312"/>
          <w:sz w:val="32"/>
          <w:szCs w:val="32"/>
          <w:lang w:val="en-US" w:eastAsia="zh-CN"/>
        </w:rPr>
        <w:t>0</w:t>
      </w:r>
      <w:r>
        <w:rPr>
          <w:rFonts w:hint="eastAsia" w:ascii="仿宋_GB2312" w:hAnsi="仿宋_GB2312" w:eastAsia="仿宋_GB2312" w:cs="仿宋_GB2312"/>
          <w:sz w:val="32"/>
          <w:szCs w:val="32"/>
        </w:rPr>
        <w:t>人，全部补助事业编制人数0人，</w:t>
      </w:r>
      <w:r>
        <w:rPr>
          <w:rFonts w:hint="eastAsia" w:cs="仿宋_GB2312"/>
          <w:sz w:val="32"/>
          <w:szCs w:val="32"/>
          <w:lang w:eastAsia="zh-CN"/>
        </w:rPr>
        <w:t>部分</w:t>
      </w:r>
      <w:r>
        <w:rPr>
          <w:rFonts w:hint="eastAsia" w:ascii="仿宋_GB2312" w:hAnsi="仿宋_GB2312" w:eastAsia="仿宋_GB2312" w:cs="仿宋_GB2312"/>
          <w:sz w:val="32"/>
          <w:szCs w:val="32"/>
        </w:rPr>
        <w:t>补助事业编制人数</w:t>
      </w:r>
      <w:r>
        <w:rPr>
          <w:rFonts w:hint="eastAsia" w:cs="仿宋_GB2312"/>
          <w:sz w:val="32"/>
          <w:szCs w:val="32"/>
          <w:lang w:val="en-US" w:eastAsia="zh-CN"/>
        </w:rPr>
        <w:t>27</w:t>
      </w:r>
      <w:r>
        <w:rPr>
          <w:rFonts w:hint="eastAsia" w:ascii="仿宋_GB2312" w:hAnsi="仿宋_GB2312" w:eastAsia="仿宋_GB2312" w:cs="仿宋_GB2312"/>
          <w:sz w:val="32"/>
          <w:szCs w:val="32"/>
        </w:rPr>
        <w:t>人</w:t>
      </w:r>
      <w:r>
        <w:rPr>
          <w:rFonts w:hint="eastAsia" w:cs="仿宋_GB2312"/>
          <w:sz w:val="32"/>
          <w:szCs w:val="32"/>
          <w:lang w:eastAsia="zh-CN"/>
        </w:rPr>
        <w:t>，</w:t>
      </w:r>
      <w:r>
        <w:rPr>
          <w:rFonts w:hint="eastAsia" w:ascii="仿宋_GB2312" w:hAnsi="仿宋_GB2312" w:eastAsia="仿宋_GB2312" w:cs="仿宋_GB2312"/>
          <w:sz w:val="32"/>
          <w:szCs w:val="32"/>
        </w:rPr>
        <w:t>自收自支编制人数</w:t>
      </w:r>
      <w:r>
        <w:rPr>
          <w:rFonts w:hint="eastAsia" w:cs="仿宋_GB2312"/>
          <w:sz w:val="32"/>
          <w:szCs w:val="32"/>
          <w:lang w:val="en-US" w:eastAsia="zh-CN"/>
        </w:rPr>
        <w:t>0</w:t>
      </w:r>
      <w:r>
        <w:rPr>
          <w:rFonts w:hint="eastAsia" w:ascii="仿宋_GB2312" w:hAnsi="仿宋_GB2312" w:eastAsia="仿宋_GB2312" w:cs="仿宋_GB2312"/>
          <w:sz w:val="32"/>
          <w:szCs w:val="32"/>
        </w:rPr>
        <w:t>人。实有人数小计</w:t>
      </w:r>
      <w:r>
        <w:rPr>
          <w:rFonts w:hint="eastAsia" w:cs="仿宋_GB2312"/>
          <w:sz w:val="32"/>
          <w:szCs w:val="32"/>
          <w:lang w:val="en-US" w:eastAsia="zh-CN"/>
        </w:rPr>
        <w:t>27</w:t>
      </w:r>
      <w:r>
        <w:rPr>
          <w:rFonts w:hint="eastAsia" w:ascii="仿宋_GB2312" w:hAnsi="仿宋_GB2312" w:eastAsia="仿宋_GB2312" w:cs="仿宋_GB2312"/>
          <w:sz w:val="32"/>
          <w:szCs w:val="32"/>
        </w:rPr>
        <w:t>人，其中</w:t>
      </w:r>
      <w:r>
        <w:rPr>
          <w:rFonts w:hint="eastAsia" w:cs="仿宋_GB2312"/>
          <w:sz w:val="32"/>
          <w:szCs w:val="32"/>
          <w:lang w:eastAsia="zh-CN"/>
        </w:rPr>
        <w:t>：</w:t>
      </w:r>
      <w:r>
        <w:rPr>
          <w:rFonts w:hint="eastAsia" w:ascii="仿宋_GB2312" w:hAnsi="仿宋_GB2312" w:eastAsia="仿宋_GB2312" w:cs="仿宋_GB2312"/>
          <w:sz w:val="32"/>
          <w:szCs w:val="32"/>
        </w:rPr>
        <w:t>在职人数小计</w:t>
      </w:r>
      <w:r>
        <w:rPr>
          <w:rFonts w:hint="eastAsia" w:cs="仿宋_GB2312"/>
          <w:sz w:val="32"/>
          <w:szCs w:val="32"/>
          <w:lang w:val="en-US" w:eastAsia="zh-CN"/>
        </w:rPr>
        <w:t>25</w:t>
      </w:r>
      <w:r>
        <w:rPr>
          <w:rFonts w:hint="eastAsia" w:ascii="仿宋_GB2312" w:hAnsi="仿宋_GB2312" w:eastAsia="仿宋_GB2312" w:cs="仿宋_GB2312"/>
          <w:sz w:val="32"/>
          <w:szCs w:val="32"/>
        </w:rPr>
        <w:t>人</w:t>
      </w:r>
      <w:r>
        <w:rPr>
          <w:rFonts w:hint="eastAsia" w:cs="仿宋_GB2312"/>
          <w:sz w:val="32"/>
          <w:szCs w:val="32"/>
          <w:lang w:eastAsia="zh-CN"/>
        </w:rPr>
        <w:t>（</w:t>
      </w:r>
      <w:r>
        <w:rPr>
          <w:rFonts w:hint="eastAsia" w:ascii="仿宋_GB2312" w:hAnsi="仿宋_GB2312" w:eastAsia="仿宋_GB2312" w:cs="仿宋_GB2312"/>
          <w:sz w:val="32"/>
          <w:szCs w:val="32"/>
        </w:rPr>
        <w:t>行政在职人数</w:t>
      </w:r>
      <w:r>
        <w:rPr>
          <w:rFonts w:hint="eastAsia" w:cs="仿宋_GB2312"/>
          <w:sz w:val="32"/>
          <w:szCs w:val="32"/>
          <w:lang w:val="en-US" w:eastAsia="zh-CN"/>
        </w:rPr>
        <w:t>0</w:t>
      </w:r>
      <w:r>
        <w:rPr>
          <w:rFonts w:hint="eastAsia" w:ascii="仿宋_GB2312" w:hAnsi="仿宋_GB2312" w:eastAsia="仿宋_GB2312" w:cs="仿宋_GB2312"/>
          <w:sz w:val="32"/>
          <w:szCs w:val="32"/>
        </w:rPr>
        <w:t>人，参照公务员管理的事业单位在职人数</w:t>
      </w:r>
      <w:r>
        <w:rPr>
          <w:rFonts w:hint="eastAsia" w:cs="仿宋_GB2312"/>
          <w:sz w:val="32"/>
          <w:szCs w:val="32"/>
          <w:lang w:val="en-US" w:eastAsia="zh-CN"/>
        </w:rPr>
        <w:t>0</w:t>
      </w:r>
      <w:r>
        <w:rPr>
          <w:rFonts w:hint="eastAsia" w:ascii="仿宋_GB2312" w:hAnsi="仿宋_GB2312" w:eastAsia="仿宋_GB2312" w:cs="仿宋_GB2312"/>
          <w:sz w:val="32"/>
          <w:szCs w:val="32"/>
        </w:rPr>
        <w:t>人，全部补助事业在职人数0人</w:t>
      </w:r>
      <w:r>
        <w:rPr>
          <w:rFonts w:hint="eastAsia" w:cs="仿宋_GB2312"/>
          <w:sz w:val="32"/>
          <w:szCs w:val="32"/>
          <w:lang w:eastAsia="zh-CN"/>
        </w:rPr>
        <w:t>，部分补助</w:t>
      </w:r>
      <w:r>
        <w:rPr>
          <w:rFonts w:hint="eastAsia" w:ascii="仿宋_GB2312" w:hAnsi="仿宋_GB2312" w:eastAsia="仿宋_GB2312" w:cs="仿宋_GB2312"/>
          <w:sz w:val="32"/>
          <w:szCs w:val="32"/>
        </w:rPr>
        <w:t>事业编制人数</w:t>
      </w:r>
      <w:r>
        <w:rPr>
          <w:rFonts w:hint="eastAsia" w:cs="仿宋_GB2312"/>
          <w:sz w:val="32"/>
          <w:szCs w:val="32"/>
          <w:lang w:val="en-US" w:eastAsia="zh-CN"/>
        </w:rPr>
        <w:t>25</w:t>
      </w:r>
      <w:r>
        <w:rPr>
          <w:rFonts w:hint="eastAsia" w:ascii="仿宋_GB2312" w:hAnsi="仿宋_GB2312" w:eastAsia="仿宋_GB2312" w:cs="仿宋_GB2312"/>
          <w:sz w:val="32"/>
          <w:szCs w:val="32"/>
        </w:rPr>
        <w:t>人</w:t>
      </w:r>
      <w:r>
        <w:rPr>
          <w:rFonts w:hint="eastAsia" w:cs="仿宋_GB2312"/>
          <w:sz w:val="32"/>
          <w:szCs w:val="32"/>
          <w:lang w:eastAsia="zh-CN"/>
        </w:rPr>
        <w:t>）；</w:t>
      </w:r>
      <w:r>
        <w:rPr>
          <w:rFonts w:hint="eastAsia" w:ascii="仿宋_GB2312" w:hAnsi="仿宋_GB2312" w:eastAsia="仿宋_GB2312" w:cs="仿宋_GB2312"/>
          <w:sz w:val="32"/>
          <w:szCs w:val="32"/>
        </w:rPr>
        <w:t>离休人数小计0人</w:t>
      </w:r>
      <w:r>
        <w:rPr>
          <w:rFonts w:hint="eastAsia" w:cs="仿宋_GB2312"/>
          <w:sz w:val="32"/>
          <w:szCs w:val="32"/>
          <w:lang w:eastAsia="zh-CN"/>
        </w:rPr>
        <w:t>；</w:t>
      </w:r>
      <w:r>
        <w:rPr>
          <w:rFonts w:hint="eastAsia" w:ascii="仿宋_GB2312" w:hAnsi="仿宋_GB2312" w:eastAsia="仿宋_GB2312" w:cs="仿宋_GB2312"/>
          <w:sz w:val="32"/>
          <w:szCs w:val="32"/>
        </w:rPr>
        <w:t>退休人数小计</w:t>
      </w:r>
      <w:r>
        <w:rPr>
          <w:rFonts w:hint="eastAsia" w:cs="仿宋_GB2312"/>
          <w:sz w:val="32"/>
          <w:szCs w:val="32"/>
          <w:lang w:val="en-US" w:eastAsia="zh-CN"/>
        </w:rPr>
        <w:t>2</w:t>
      </w:r>
      <w:r>
        <w:rPr>
          <w:rFonts w:hint="eastAsia" w:ascii="仿宋_GB2312" w:hAnsi="仿宋_GB2312" w:eastAsia="仿宋_GB2312" w:cs="仿宋_GB2312"/>
          <w:sz w:val="32"/>
          <w:szCs w:val="32"/>
        </w:rPr>
        <w:t>人。</w:t>
      </w:r>
    </w:p>
    <w:p w14:paraId="26C3B53F">
      <w:pPr>
        <w:pStyle w:val="18"/>
        <w:numPr>
          <w:ilvl w:val="0"/>
          <w:numId w:val="0"/>
        </w:numPr>
        <w:bidi w:val="0"/>
        <w:ind w:left="420" w:leftChars="200"/>
        <w:jc w:val="center"/>
        <w:rPr>
          <w:rFonts w:hint="eastAsia"/>
          <w:lang w:eastAsia="zh-CN"/>
        </w:rPr>
      </w:pPr>
    </w:p>
    <w:p w14:paraId="7162D326">
      <w:pPr>
        <w:pStyle w:val="18"/>
        <w:numPr>
          <w:ilvl w:val="0"/>
          <w:numId w:val="0"/>
        </w:numPr>
        <w:bidi w:val="0"/>
        <w:ind w:left="420" w:leftChars="200"/>
        <w:jc w:val="center"/>
        <w:rPr>
          <w:rFonts w:hint="eastAsia"/>
          <w:lang w:eastAsia="zh-CN"/>
        </w:rPr>
      </w:pPr>
    </w:p>
    <w:p w14:paraId="56BF5E70">
      <w:pPr>
        <w:pStyle w:val="18"/>
        <w:numPr>
          <w:ilvl w:val="0"/>
          <w:numId w:val="0"/>
        </w:numPr>
        <w:bidi w:val="0"/>
        <w:ind w:left="420" w:leftChars="200"/>
        <w:jc w:val="center"/>
        <w:rPr>
          <w:rFonts w:hint="eastAsia"/>
          <w:lang w:eastAsia="zh-CN"/>
        </w:rPr>
      </w:pPr>
    </w:p>
    <w:p w14:paraId="4D614887">
      <w:pPr>
        <w:pStyle w:val="18"/>
        <w:numPr>
          <w:ilvl w:val="0"/>
          <w:numId w:val="0"/>
        </w:numPr>
        <w:bidi w:val="0"/>
        <w:ind w:left="420" w:leftChars="200"/>
        <w:jc w:val="center"/>
        <w:rPr>
          <w:rFonts w:hint="eastAsia"/>
          <w:lang w:eastAsia="zh-CN"/>
        </w:rPr>
      </w:pPr>
    </w:p>
    <w:p w14:paraId="57BCFB7F">
      <w:pPr>
        <w:pStyle w:val="18"/>
        <w:numPr>
          <w:ilvl w:val="0"/>
          <w:numId w:val="0"/>
        </w:numPr>
        <w:bidi w:val="0"/>
        <w:ind w:left="420" w:leftChars="200"/>
        <w:jc w:val="center"/>
        <w:rPr>
          <w:rFonts w:hint="eastAsia"/>
          <w:lang w:eastAsia="zh-CN"/>
        </w:rPr>
      </w:pPr>
    </w:p>
    <w:p w14:paraId="618E94DA">
      <w:pPr>
        <w:pStyle w:val="18"/>
        <w:numPr>
          <w:ilvl w:val="0"/>
          <w:numId w:val="0"/>
        </w:numPr>
        <w:bidi w:val="0"/>
        <w:ind w:left="420" w:leftChars="200"/>
        <w:jc w:val="center"/>
        <w:rPr>
          <w:rFonts w:hint="eastAsia"/>
          <w:lang w:eastAsia="zh-CN"/>
        </w:rPr>
      </w:pPr>
    </w:p>
    <w:p w14:paraId="4943807B">
      <w:pPr>
        <w:pStyle w:val="18"/>
        <w:numPr>
          <w:ilvl w:val="0"/>
          <w:numId w:val="0"/>
        </w:numPr>
        <w:bidi w:val="0"/>
        <w:ind w:left="420" w:leftChars="200"/>
        <w:jc w:val="center"/>
        <w:rPr>
          <w:rFonts w:hint="eastAsia"/>
          <w:lang w:eastAsia="zh-CN"/>
        </w:rPr>
      </w:pPr>
      <w:r>
        <w:rPr>
          <w:rFonts w:hint="eastAsia"/>
          <w:lang w:eastAsia="zh-CN"/>
        </w:rPr>
        <w:t>第二部分  兴国县兴江乡卫生院2026年度</w:t>
      </w:r>
      <w:r>
        <w:rPr>
          <w:rFonts w:hint="eastAsia"/>
          <w:lang w:val="en-US" w:eastAsia="zh-CN"/>
        </w:rPr>
        <w:t>单位</w:t>
      </w:r>
      <w:r>
        <w:rPr>
          <w:rFonts w:hint="eastAsia"/>
          <w:lang w:eastAsia="zh-CN"/>
        </w:rPr>
        <w:t>预算表</w:t>
      </w:r>
    </w:p>
    <w:p w14:paraId="033697BF">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2D5F9907">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172FCCB2">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526B9A73">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4F3241BC">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403036兴国县兴江乡卫生院</w:t>
            </w:r>
          </w:p>
        </w:tc>
        <w:tc>
          <w:tcPr>
            <w:tcW w:w="1655" w:type="pct"/>
            <w:noWrap/>
            <w:vAlign w:val="bottom"/>
          </w:tcPr>
          <w:p w14:paraId="46217533">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10B0EE79">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3A377966">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54B954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5050AF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354DDA24">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3B3C8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18994E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372EAC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732750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1992208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27B761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593DC2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188.78</w:t>
            </w:r>
          </w:p>
        </w:tc>
        <w:tc>
          <w:tcPr>
            <w:tcW w:w="1655" w:type="pct"/>
            <w:tcBorders>
              <w:top w:val="nil"/>
              <w:left w:val="nil"/>
              <w:bottom w:val="single" w:color="000000" w:sz="4" w:space="0"/>
              <w:right w:val="single" w:color="000000" w:sz="4" w:space="0"/>
            </w:tcBorders>
            <w:noWrap/>
            <w:vAlign w:val="center"/>
          </w:tcPr>
          <w:p w14:paraId="0AD56F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2AA683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44.80</w:t>
            </w:r>
          </w:p>
        </w:tc>
      </w:tr>
      <w:tr w14:paraId="6F1FC2D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C82392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0AF314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188.78</w:t>
            </w:r>
          </w:p>
        </w:tc>
        <w:tc>
          <w:tcPr>
            <w:tcW w:w="1655" w:type="pct"/>
            <w:tcBorders>
              <w:top w:val="nil"/>
              <w:left w:val="nil"/>
              <w:bottom w:val="single" w:color="000000" w:sz="4" w:space="0"/>
              <w:right w:val="single" w:color="000000" w:sz="4" w:space="0"/>
            </w:tcBorders>
            <w:noWrap/>
            <w:vAlign w:val="center"/>
          </w:tcPr>
          <w:p w14:paraId="526D68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05D257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1,158.70</w:t>
            </w:r>
          </w:p>
        </w:tc>
      </w:tr>
      <w:tr w14:paraId="1CE50AC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CADF0E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096E51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FD78D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2E8914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62.00</w:t>
            </w:r>
          </w:p>
        </w:tc>
      </w:tr>
      <w:tr w14:paraId="380E7A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E1132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6427E9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D8E6D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57EC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048295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B29FA3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6BEA1D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C1FEF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C3125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0FB556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8069C3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26CC93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1,076.72</w:t>
            </w:r>
          </w:p>
        </w:tc>
        <w:tc>
          <w:tcPr>
            <w:tcW w:w="1655" w:type="pct"/>
            <w:tcBorders>
              <w:top w:val="nil"/>
              <w:left w:val="nil"/>
              <w:bottom w:val="single" w:color="000000" w:sz="4" w:space="0"/>
              <w:right w:val="single" w:color="000000" w:sz="4" w:space="0"/>
            </w:tcBorders>
            <w:noWrap/>
            <w:vAlign w:val="center"/>
          </w:tcPr>
          <w:p w14:paraId="71BA84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5E40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84AB0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95D67F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02B1D6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87CB7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3BB1E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07F243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B9B5FD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4DDAFE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A216E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F84E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384808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8A8BC6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0483CC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93ACE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CFB64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5DAE1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B1E6A7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B79FB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0F033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31011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6B14EE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97D558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4C530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516E2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2B40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B96477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32BF8C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D8BFD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1105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CE7A9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AA718D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A9E08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7B213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24214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0C0E1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FB6B6C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0517A7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8B9A9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64F19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E566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78DD8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939903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1D94A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8CF5A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9C832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A60534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A590D1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981A5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0319C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88CFC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14F381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35EF5C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8E0B4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B7C71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6613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E2A5F9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79105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F66E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4E0B7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578D0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A4E8E9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FAF8C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E9103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D4EB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B4341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6D87A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C8EED2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79CD2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624AA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63D7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0AA916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5D0ED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DF9BA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E307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6E92B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D2B856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CDEB73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894F7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85C4B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EBBC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33E95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A49CA2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0EDCF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83229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D519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559E2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F0A5A7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AF4AF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5A903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DBC36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F3F4D3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D733B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53AAF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3D374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0BBDE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5FA3B6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803F9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0811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FBCA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A0EFB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29C413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BD16A4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EE95B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F6079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4FBE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99D5E7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4BD628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B1125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32338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FC3DA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9612D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EE03A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98C0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9BF15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43596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8C9D6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13E039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4D8926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1,265.50</w:t>
            </w:r>
          </w:p>
        </w:tc>
        <w:tc>
          <w:tcPr>
            <w:tcW w:w="1655" w:type="pct"/>
            <w:tcBorders>
              <w:top w:val="nil"/>
              <w:left w:val="nil"/>
              <w:bottom w:val="single" w:color="auto" w:sz="4" w:space="0"/>
              <w:right w:val="single" w:color="000000" w:sz="4" w:space="0"/>
            </w:tcBorders>
            <w:noWrap/>
            <w:vAlign w:val="center"/>
          </w:tcPr>
          <w:p w14:paraId="5F40485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2B65C4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1,265.50</w:t>
            </w:r>
          </w:p>
        </w:tc>
      </w:tr>
      <w:tr w14:paraId="546ECCB0">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1625FDA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6933A2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1DC555D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29F8A2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5DFD6F3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43DF259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4CAD84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5DF5BF7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6C3AFE0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1DE9B8">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FBB180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28CA4E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1,265.50</w:t>
            </w:r>
          </w:p>
        </w:tc>
        <w:tc>
          <w:tcPr>
            <w:tcW w:w="1655" w:type="pct"/>
            <w:tcBorders>
              <w:top w:val="single" w:color="auto" w:sz="4" w:space="0"/>
              <w:left w:val="single" w:color="auto" w:sz="4" w:space="0"/>
              <w:bottom w:val="single" w:color="auto" w:sz="4" w:space="0"/>
              <w:right w:val="single" w:color="auto" w:sz="4" w:space="0"/>
            </w:tcBorders>
            <w:noWrap/>
            <w:vAlign w:val="center"/>
          </w:tcPr>
          <w:p w14:paraId="68A013E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E8302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1,265.50</w:t>
            </w:r>
          </w:p>
        </w:tc>
      </w:tr>
    </w:tbl>
    <w:p w14:paraId="191A5E35">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63F87DB1">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65F3002">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53354517">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37F23BFE">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填报单位：403036兴国县兴江乡卫生院</w:t>
            </w:r>
          </w:p>
        </w:tc>
        <w:tc>
          <w:tcPr>
            <w:tcW w:w="366" w:type="pct"/>
            <w:tcBorders>
              <w:top w:val="nil"/>
              <w:left w:val="nil"/>
              <w:bottom w:val="single" w:color="auto" w:sz="4" w:space="0"/>
              <w:right w:val="nil"/>
            </w:tcBorders>
            <w:shd w:val="clear" w:color="auto" w:fill="auto"/>
            <w:noWrap/>
            <w:vAlign w:val="bottom"/>
          </w:tcPr>
          <w:p w14:paraId="6B1FB89F">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0CC9D2C5">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78D8C965">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75EFE559">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5AD1A05C">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7AE0DE41">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0D3D18A2">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521B9F3B">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24A1AFB8">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675FAFBB">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E0D1E63">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5D70F5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A34215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ADE0C1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655967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AF997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C577F9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9BDF98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FE5DBB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3938AC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9A6634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2146DF8A">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36C84466">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71932E1D">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63420867">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0556315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739D59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7A20DB1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73C27B6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2376B8EF">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55322663">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CE8158F">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71786345">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5190BB54">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A722029">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14225EB2">
            <w:pPr>
              <w:widowControl/>
              <w:jc w:val="left"/>
              <w:rPr>
                <w:rFonts w:ascii="宋体" w:hAnsi="宋体" w:eastAsia="宋体" w:cs="Arial"/>
                <w:color w:val="000000"/>
                <w:kern w:val="0"/>
                <w:sz w:val="13"/>
                <w:szCs w:val="13"/>
              </w:rPr>
            </w:pPr>
          </w:p>
        </w:tc>
      </w:tr>
      <w:tr w14:paraId="3F1E3161">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3347DD">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140685">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AE2AA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CEB71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43E88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3B261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6DCBB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ADCAD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B3E16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9D2C0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0E5112">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54DD3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4DE19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ABC55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41922E7B">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57DB60">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兴国县兴江乡卫生院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AE54D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1,265.50</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7FEDD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33252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188.78</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6C516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188.78</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46890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55EE9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20E19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C007C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1,076.72</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215E9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B032C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43DF1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23004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12872C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5F64C13B">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2A2289E1">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27463F4B">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50C4B7D3">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6A10935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：403036兴国县兴江乡卫生院</w:t>
            </w:r>
          </w:p>
        </w:tc>
        <w:tc>
          <w:tcPr>
            <w:tcW w:w="914" w:type="pct"/>
            <w:tcBorders>
              <w:top w:val="nil"/>
              <w:left w:val="nil"/>
              <w:bottom w:val="nil"/>
              <w:right w:val="nil"/>
            </w:tcBorders>
            <w:shd w:val="clear" w:color="auto" w:fill="auto"/>
            <w:noWrap/>
            <w:vAlign w:val="bottom"/>
          </w:tcPr>
          <w:p w14:paraId="2175851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61A3DF0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747794B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3712AAA">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0CE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3CD6D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6C15A6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190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E6D80F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20F15B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562A26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6509480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4160E3E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31AC0147">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2C32FB9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639CEB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4B8922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3AA6A9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71AF551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0FAA460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FEA204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7EA5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C1A7F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FEFCA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1,265.50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BCF09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1,265.50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FBDF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293A33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4DD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17B15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B35DA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E4554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E1FCC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BD2976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EF4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9EB4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EB3F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38.60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EE06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38.60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04265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ED72A3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4ED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5424E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B279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EA261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EA861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B61F40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9D3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67BB3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2D8F8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EB7C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99268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CED7B3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24D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EAC65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0BE2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83A1F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6C56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679F59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B3B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BB4B2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9680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379A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4F7B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33219C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0DA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C77C8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FD99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BD42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B20AE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C5A9A9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C37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7C454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657A9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1,158.70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82E4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1,158.70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892E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120631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485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7654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512C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1,144.26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AB94C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1,144.26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99B2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50F74B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227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42F37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2DD26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1,144.26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B653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1,144.26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E345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390244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3DA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4D149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8A0B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8A05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14.44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CF60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724B1A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5B6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23CE8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392E5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517D4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14.44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95792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DE5741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EE9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9A024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8B35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4E37C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5725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798A94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20C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D57D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1161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C0EDA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71B95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F75E96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531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10D3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564D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EDA12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BBA79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449A6CF2">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0B83F723">
        <w:tblPrEx>
          <w:tblCellMar>
            <w:top w:w="0" w:type="dxa"/>
            <w:left w:w="108" w:type="dxa"/>
            <w:bottom w:w="0" w:type="dxa"/>
            <w:right w:w="108" w:type="dxa"/>
          </w:tblCellMar>
        </w:tblPrEx>
        <w:trPr>
          <w:trHeight w:val="585" w:hRule="atLeast"/>
          <w:tblHeader/>
        </w:trPr>
        <w:tc>
          <w:tcPr>
            <w:tcW w:w="5000" w:type="pct"/>
            <w:gridSpan w:val="7"/>
            <w:noWrap/>
            <w:vAlign w:val="center"/>
          </w:tcPr>
          <w:p w14:paraId="0287D5BE">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5A11E3FD">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53520744">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403036兴国县兴江乡卫生院</w:t>
            </w:r>
          </w:p>
        </w:tc>
        <w:tc>
          <w:tcPr>
            <w:tcW w:w="577" w:type="pct"/>
            <w:noWrap/>
            <w:vAlign w:val="bottom"/>
          </w:tcPr>
          <w:p w14:paraId="2513FF7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57795A2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2211AD12">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0DEBE514">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6D131F2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5907061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1E4CC97F">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51DCAD6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6D28851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063692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67895BD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1E25907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16AD555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1066041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134FF72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C2F99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57A1D28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188.78</w:t>
            </w:r>
          </w:p>
        </w:tc>
        <w:tc>
          <w:tcPr>
            <w:tcW w:w="948" w:type="pct"/>
            <w:tcBorders>
              <w:top w:val="nil"/>
              <w:left w:val="nil"/>
              <w:bottom w:val="single" w:color="000000" w:sz="4" w:space="0"/>
              <w:right w:val="single" w:color="000000" w:sz="4" w:space="0"/>
            </w:tcBorders>
            <w:noWrap/>
            <w:vAlign w:val="center"/>
          </w:tcPr>
          <w:p w14:paraId="30900DF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7EB0AB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31.80</w:t>
            </w:r>
          </w:p>
        </w:tc>
        <w:tc>
          <w:tcPr>
            <w:tcW w:w="612" w:type="pct"/>
            <w:tcBorders>
              <w:top w:val="nil"/>
              <w:left w:val="nil"/>
              <w:bottom w:val="single" w:color="000000" w:sz="4" w:space="0"/>
              <w:right w:val="single" w:color="000000" w:sz="4" w:space="0"/>
            </w:tcBorders>
            <w:noWrap/>
            <w:vAlign w:val="center"/>
          </w:tcPr>
          <w:p w14:paraId="3FFDF54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31.80</w:t>
            </w:r>
          </w:p>
        </w:tc>
        <w:tc>
          <w:tcPr>
            <w:tcW w:w="602" w:type="pct"/>
            <w:tcBorders>
              <w:top w:val="nil"/>
              <w:left w:val="nil"/>
              <w:bottom w:val="single" w:color="000000" w:sz="4" w:space="0"/>
              <w:right w:val="single" w:color="000000" w:sz="4" w:space="0"/>
            </w:tcBorders>
            <w:noWrap/>
            <w:vAlign w:val="center"/>
          </w:tcPr>
          <w:p w14:paraId="12EA238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39612F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33A10E1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84F31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0646A06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188.78</w:t>
            </w:r>
          </w:p>
        </w:tc>
        <w:tc>
          <w:tcPr>
            <w:tcW w:w="948" w:type="pct"/>
            <w:tcBorders>
              <w:top w:val="nil"/>
              <w:left w:val="single" w:color="000000" w:sz="4" w:space="0"/>
              <w:bottom w:val="single" w:color="000000" w:sz="4" w:space="0"/>
              <w:right w:val="single" w:color="000000" w:sz="4" w:space="0"/>
            </w:tcBorders>
            <w:noWrap/>
            <w:vAlign w:val="center"/>
          </w:tcPr>
          <w:p w14:paraId="67EE0497">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6F3B41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156.98</w:t>
            </w:r>
          </w:p>
        </w:tc>
        <w:tc>
          <w:tcPr>
            <w:tcW w:w="612" w:type="pct"/>
            <w:tcBorders>
              <w:top w:val="nil"/>
              <w:left w:val="nil"/>
              <w:bottom w:val="single" w:color="000000" w:sz="4" w:space="0"/>
              <w:right w:val="single" w:color="000000" w:sz="4" w:space="0"/>
            </w:tcBorders>
            <w:noWrap/>
            <w:vAlign w:val="center"/>
          </w:tcPr>
          <w:p w14:paraId="240550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156.98</w:t>
            </w:r>
          </w:p>
        </w:tc>
        <w:tc>
          <w:tcPr>
            <w:tcW w:w="602" w:type="pct"/>
            <w:tcBorders>
              <w:top w:val="nil"/>
              <w:left w:val="nil"/>
              <w:bottom w:val="single" w:color="000000" w:sz="4" w:space="0"/>
              <w:right w:val="single" w:color="000000" w:sz="4" w:space="0"/>
            </w:tcBorders>
            <w:noWrap/>
            <w:vAlign w:val="center"/>
          </w:tcPr>
          <w:p w14:paraId="3752ED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6A7CBF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FD5025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87432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1E0BC15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629AD0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66904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5C05B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DF34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9DB8A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99B39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F7A51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5E75EFD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2D1DEF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58E16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4AA9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C719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F1B22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2B1E4B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56F3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258F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F824B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9AF98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D0D2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A4ADF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6EF50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87B17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9E8C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92118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5D6B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9B2F0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E3943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D463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E7EF1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C99BEC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200FE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BEAD30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A63D2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37013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FC06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0553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DA710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4BB174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41D8C8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2C91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21DF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18045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AEECD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B927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D046C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3E9636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DCBA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6183B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18E34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5CFB6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2B521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EA138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E175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B2393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C5F1A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C9F61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B979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B8E2E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1004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BF20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0E14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C0FBA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3454B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4477BC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3793A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B13BC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CC7FB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D0F72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A652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0F520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83C1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3E0018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D364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10065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06A3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09CF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40A9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D56781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488DE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7E878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6FF71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A38AA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30001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4B48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E09B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543E76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94D5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6E3A38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F7CA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9424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4E532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A0A24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DE9B2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F99C9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C5EF7B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24BC4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09D6D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D24F3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3805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4BE9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C953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36F1A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D95353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EBA5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717A2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62FBD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5E8BB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129B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7711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C6F56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32AAC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33000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EED73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D5EDD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05102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2DD2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D17A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399CA5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E1E8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AF4B7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EAA1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7ABBA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35DD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00BC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AF7C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BA3FA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740B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2CF3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DECC3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E07AD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A5E6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6380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E5A2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C7C32E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7FC49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82AE3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668E7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BE110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9309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71314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9DF7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C4719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481C0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EDB5B8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1CA7B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7403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3E22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CBD9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95C2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75283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39C60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448BE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00FA1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23A29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D796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A6802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58EB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A8E59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52FB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4AA27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06BE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F1BF3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D8D3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64BF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528D5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CEC83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ED23B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CEA91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9590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BB375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44B7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1A48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86C19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8E92E35">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1796000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567F2B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C1388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5BD6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E778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806E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5099E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9A2F7B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1AE75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DBCF97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493E60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BD3F5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C246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3107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95DC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2EEC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6F78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1F29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70C58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0BC9B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6998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0C9B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8F612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E5B19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D98EE6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6168070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86238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D7E0C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F2B48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2D12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B044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BFE27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2FFC51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8FFD70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0DE72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7BBFC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4A3A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039D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3552F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AD1A5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33559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63CD48B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35BEAF45">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02F4B1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2730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A164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35ADD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D40B93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DACB9E4">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1FD3FF7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61EF95F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5623AC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4F42D6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5FE1DC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347A5FA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8669FD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2A06AA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3343DF8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0553A6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7B77CA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34A898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7FE401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1D5828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F5A5B60">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4347CF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4E57FDB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188.78</w:t>
            </w:r>
          </w:p>
        </w:tc>
        <w:tc>
          <w:tcPr>
            <w:tcW w:w="948" w:type="pct"/>
            <w:tcBorders>
              <w:top w:val="single" w:color="auto" w:sz="4" w:space="0"/>
              <w:left w:val="single" w:color="auto" w:sz="4" w:space="0"/>
              <w:bottom w:val="single" w:color="auto" w:sz="4" w:space="0"/>
              <w:right w:val="single" w:color="auto" w:sz="4" w:space="0"/>
            </w:tcBorders>
            <w:noWrap/>
            <w:vAlign w:val="center"/>
          </w:tcPr>
          <w:p w14:paraId="4C0817F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1AE68E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188.78</w:t>
            </w:r>
          </w:p>
        </w:tc>
        <w:tc>
          <w:tcPr>
            <w:tcW w:w="612" w:type="pct"/>
            <w:tcBorders>
              <w:top w:val="single" w:color="auto" w:sz="4" w:space="0"/>
              <w:left w:val="single" w:color="auto" w:sz="4" w:space="0"/>
              <w:bottom w:val="single" w:color="auto" w:sz="4" w:space="0"/>
              <w:right w:val="single" w:color="auto" w:sz="4" w:space="0"/>
            </w:tcBorders>
            <w:noWrap/>
            <w:vAlign w:val="center"/>
          </w:tcPr>
          <w:p w14:paraId="3C74BB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188.78</w:t>
            </w:r>
          </w:p>
        </w:tc>
        <w:tc>
          <w:tcPr>
            <w:tcW w:w="602" w:type="pct"/>
            <w:tcBorders>
              <w:top w:val="single" w:color="auto" w:sz="4" w:space="0"/>
              <w:left w:val="single" w:color="auto" w:sz="4" w:space="0"/>
              <w:bottom w:val="single" w:color="auto" w:sz="4" w:space="0"/>
              <w:right w:val="single" w:color="auto" w:sz="4" w:space="0"/>
            </w:tcBorders>
            <w:noWrap/>
            <w:vAlign w:val="center"/>
          </w:tcPr>
          <w:p w14:paraId="3942EA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500573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785AB92E">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1541578A">
        <w:tblPrEx>
          <w:tblCellMar>
            <w:top w:w="0" w:type="dxa"/>
            <w:left w:w="108" w:type="dxa"/>
            <w:bottom w:w="0" w:type="dxa"/>
            <w:right w:w="108" w:type="dxa"/>
          </w:tblCellMar>
        </w:tblPrEx>
        <w:trPr>
          <w:trHeight w:val="585" w:hRule="atLeast"/>
          <w:tblHeader/>
        </w:trPr>
        <w:tc>
          <w:tcPr>
            <w:tcW w:w="5000" w:type="pct"/>
            <w:gridSpan w:val="5"/>
            <w:noWrap/>
            <w:vAlign w:val="center"/>
          </w:tcPr>
          <w:p w14:paraId="4C66B328">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29F8BB55">
        <w:tblPrEx>
          <w:tblCellMar>
            <w:top w:w="0" w:type="dxa"/>
            <w:left w:w="108" w:type="dxa"/>
            <w:bottom w:w="0" w:type="dxa"/>
            <w:right w:w="108" w:type="dxa"/>
          </w:tblCellMar>
        </w:tblPrEx>
        <w:trPr>
          <w:trHeight w:val="420" w:hRule="atLeast"/>
          <w:tblHeader/>
        </w:trPr>
        <w:tc>
          <w:tcPr>
            <w:tcW w:w="2433" w:type="pct"/>
            <w:gridSpan w:val="2"/>
            <w:noWrap/>
            <w:vAlign w:val="center"/>
          </w:tcPr>
          <w:p w14:paraId="4B28821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403036兴国县兴江乡卫生院</w:t>
            </w:r>
          </w:p>
        </w:tc>
        <w:tc>
          <w:tcPr>
            <w:tcW w:w="1056" w:type="pct"/>
            <w:noWrap/>
            <w:vAlign w:val="bottom"/>
          </w:tcPr>
          <w:p w14:paraId="05B08B3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56C18C6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341905C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F58990B">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1E7E1A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12468E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433467F">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497677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4DE92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384885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06384E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6659CF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92D92E3">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59199C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15EAC3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21FB8F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3899154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23B8469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D6F9DF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7E0FF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746425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48BE4A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188.78</w:t>
            </w:r>
          </w:p>
        </w:tc>
        <w:tc>
          <w:tcPr>
            <w:tcW w:w="684" w:type="pct"/>
            <w:tcBorders>
              <w:top w:val="single" w:color="000000" w:sz="4" w:space="0"/>
              <w:left w:val="nil"/>
              <w:bottom w:val="single" w:color="000000" w:sz="4" w:space="0"/>
              <w:right w:val="single" w:color="000000" w:sz="4" w:space="0"/>
            </w:tcBorders>
            <w:noWrap/>
            <w:vAlign w:val="center"/>
          </w:tcPr>
          <w:p w14:paraId="685FFB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188.78</w:t>
            </w:r>
          </w:p>
        </w:tc>
        <w:tc>
          <w:tcPr>
            <w:tcW w:w="825" w:type="pct"/>
            <w:tcBorders>
              <w:top w:val="single" w:color="000000" w:sz="4" w:space="0"/>
              <w:left w:val="nil"/>
              <w:bottom w:val="single" w:color="000000" w:sz="4" w:space="0"/>
              <w:right w:val="single" w:color="000000" w:sz="4" w:space="0"/>
            </w:tcBorders>
            <w:noWrap/>
            <w:vAlign w:val="center"/>
          </w:tcPr>
          <w:p w14:paraId="58875C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51758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0945F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267358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6877B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31.80</w:t>
            </w:r>
          </w:p>
        </w:tc>
        <w:tc>
          <w:tcPr>
            <w:tcW w:w="684" w:type="pct"/>
            <w:tcBorders>
              <w:top w:val="single" w:color="000000" w:sz="4" w:space="0"/>
              <w:left w:val="nil"/>
              <w:bottom w:val="single" w:color="000000" w:sz="4" w:space="0"/>
              <w:right w:val="single" w:color="000000" w:sz="4" w:space="0"/>
            </w:tcBorders>
            <w:noWrap/>
            <w:vAlign w:val="center"/>
          </w:tcPr>
          <w:p w14:paraId="07251B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31.80</w:t>
            </w:r>
          </w:p>
        </w:tc>
        <w:tc>
          <w:tcPr>
            <w:tcW w:w="825" w:type="pct"/>
            <w:tcBorders>
              <w:top w:val="single" w:color="000000" w:sz="4" w:space="0"/>
              <w:left w:val="nil"/>
              <w:bottom w:val="single" w:color="000000" w:sz="4" w:space="0"/>
              <w:right w:val="single" w:color="000000" w:sz="4" w:space="0"/>
            </w:tcBorders>
            <w:noWrap/>
            <w:vAlign w:val="center"/>
          </w:tcPr>
          <w:p w14:paraId="22D6AD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01DAA5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574AE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F7962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1EDB4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31.80</w:t>
            </w:r>
          </w:p>
        </w:tc>
        <w:tc>
          <w:tcPr>
            <w:tcW w:w="684" w:type="pct"/>
            <w:tcBorders>
              <w:top w:val="single" w:color="000000" w:sz="4" w:space="0"/>
              <w:left w:val="nil"/>
              <w:bottom w:val="single" w:color="000000" w:sz="4" w:space="0"/>
              <w:right w:val="single" w:color="000000" w:sz="4" w:space="0"/>
            </w:tcBorders>
            <w:noWrap/>
            <w:vAlign w:val="center"/>
          </w:tcPr>
          <w:p w14:paraId="345E0D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31.80</w:t>
            </w:r>
          </w:p>
        </w:tc>
        <w:tc>
          <w:tcPr>
            <w:tcW w:w="825" w:type="pct"/>
            <w:tcBorders>
              <w:top w:val="single" w:color="000000" w:sz="4" w:space="0"/>
              <w:left w:val="nil"/>
              <w:bottom w:val="single" w:color="000000" w:sz="4" w:space="0"/>
              <w:right w:val="single" w:color="000000" w:sz="4" w:space="0"/>
            </w:tcBorders>
            <w:noWrap/>
            <w:vAlign w:val="center"/>
          </w:tcPr>
          <w:p w14:paraId="49260A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7D244D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7917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7376FB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0B9DE3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684" w:type="pct"/>
            <w:tcBorders>
              <w:top w:val="single" w:color="000000" w:sz="4" w:space="0"/>
              <w:left w:val="nil"/>
              <w:bottom w:val="single" w:color="000000" w:sz="4" w:space="0"/>
              <w:right w:val="single" w:color="000000" w:sz="4" w:space="0"/>
            </w:tcBorders>
            <w:noWrap/>
            <w:vAlign w:val="center"/>
          </w:tcPr>
          <w:p w14:paraId="493E35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825" w:type="pct"/>
            <w:tcBorders>
              <w:top w:val="single" w:color="000000" w:sz="4" w:space="0"/>
              <w:left w:val="nil"/>
              <w:bottom w:val="single" w:color="000000" w:sz="4" w:space="0"/>
              <w:right w:val="single" w:color="000000" w:sz="4" w:space="0"/>
            </w:tcBorders>
            <w:noWrap/>
            <w:vAlign w:val="center"/>
          </w:tcPr>
          <w:p w14:paraId="4CCC7F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6C3668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CDA06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09210F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7A264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20.40</w:t>
            </w:r>
          </w:p>
        </w:tc>
        <w:tc>
          <w:tcPr>
            <w:tcW w:w="684" w:type="pct"/>
            <w:tcBorders>
              <w:top w:val="single" w:color="000000" w:sz="4" w:space="0"/>
              <w:left w:val="nil"/>
              <w:bottom w:val="single" w:color="000000" w:sz="4" w:space="0"/>
              <w:right w:val="single" w:color="000000" w:sz="4" w:space="0"/>
            </w:tcBorders>
            <w:noWrap/>
            <w:vAlign w:val="center"/>
          </w:tcPr>
          <w:p w14:paraId="386950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20.40</w:t>
            </w:r>
          </w:p>
        </w:tc>
        <w:tc>
          <w:tcPr>
            <w:tcW w:w="825" w:type="pct"/>
            <w:tcBorders>
              <w:top w:val="single" w:color="000000" w:sz="4" w:space="0"/>
              <w:left w:val="nil"/>
              <w:bottom w:val="single" w:color="000000" w:sz="4" w:space="0"/>
              <w:right w:val="single" w:color="000000" w:sz="4" w:space="0"/>
            </w:tcBorders>
            <w:noWrap/>
            <w:vAlign w:val="center"/>
          </w:tcPr>
          <w:p w14:paraId="6205D9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A79CB8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2089C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581677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2F71BB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10.20</w:t>
            </w:r>
          </w:p>
        </w:tc>
        <w:tc>
          <w:tcPr>
            <w:tcW w:w="684" w:type="pct"/>
            <w:tcBorders>
              <w:top w:val="single" w:color="000000" w:sz="4" w:space="0"/>
              <w:left w:val="nil"/>
              <w:bottom w:val="single" w:color="000000" w:sz="4" w:space="0"/>
              <w:right w:val="single" w:color="000000" w:sz="4" w:space="0"/>
            </w:tcBorders>
            <w:noWrap/>
            <w:vAlign w:val="center"/>
          </w:tcPr>
          <w:p w14:paraId="1CC7BA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10.20</w:t>
            </w:r>
          </w:p>
        </w:tc>
        <w:tc>
          <w:tcPr>
            <w:tcW w:w="825" w:type="pct"/>
            <w:tcBorders>
              <w:top w:val="single" w:color="000000" w:sz="4" w:space="0"/>
              <w:left w:val="nil"/>
              <w:bottom w:val="single" w:color="000000" w:sz="4" w:space="0"/>
              <w:right w:val="single" w:color="000000" w:sz="4" w:space="0"/>
            </w:tcBorders>
            <w:noWrap/>
            <w:vAlign w:val="center"/>
          </w:tcPr>
          <w:p w14:paraId="573B4E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DA0BC3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AE58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5A74D2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129E1F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156.98</w:t>
            </w:r>
          </w:p>
        </w:tc>
        <w:tc>
          <w:tcPr>
            <w:tcW w:w="684" w:type="pct"/>
            <w:tcBorders>
              <w:top w:val="single" w:color="000000" w:sz="4" w:space="0"/>
              <w:left w:val="nil"/>
              <w:bottom w:val="single" w:color="000000" w:sz="4" w:space="0"/>
              <w:right w:val="single" w:color="000000" w:sz="4" w:space="0"/>
            </w:tcBorders>
            <w:noWrap/>
            <w:vAlign w:val="center"/>
          </w:tcPr>
          <w:p w14:paraId="33449B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156.98</w:t>
            </w:r>
          </w:p>
        </w:tc>
        <w:tc>
          <w:tcPr>
            <w:tcW w:w="825" w:type="pct"/>
            <w:tcBorders>
              <w:top w:val="single" w:color="000000" w:sz="4" w:space="0"/>
              <w:left w:val="nil"/>
              <w:bottom w:val="single" w:color="000000" w:sz="4" w:space="0"/>
              <w:right w:val="single" w:color="000000" w:sz="4" w:space="0"/>
            </w:tcBorders>
            <w:noWrap/>
            <w:vAlign w:val="center"/>
          </w:tcPr>
          <w:p w14:paraId="075195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ACD1F4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217E6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46E516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4EA6FD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149.76</w:t>
            </w:r>
          </w:p>
        </w:tc>
        <w:tc>
          <w:tcPr>
            <w:tcW w:w="684" w:type="pct"/>
            <w:tcBorders>
              <w:top w:val="single" w:color="000000" w:sz="4" w:space="0"/>
              <w:left w:val="nil"/>
              <w:bottom w:val="single" w:color="000000" w:sz="4" w:space="0"/>
              <w:right w:val="single" w:color="000000" w:sz="4" w:space="0"/>
            </w:tcBorders>
            <w:noWrap/>
            <w:vAlign w:val="center"/>
          </w:tcPr>
          <w:p w14:paraId="03B9F4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149.76</w:t>
            </w:r>
          </w:p>
        </w:tc>
        <w:tc>
          <w:tcPr>
            <w:tcW w:w="825" w:type="pct"/>
            <w:tcBorders>
              <w:top w:val="single" w:color="000000" w:sz="4" w:space="0"/>
              <w:left w:val="nil"/>
              <w:bottom w:val="single" w:color="000000" w:sz="4" w:space="0"/>
              <w:right w:val="single" w:color="000000" w:sz="4" w:space="0"/>
            </w:tcBorders>
            <w:noWrap/>
            <w:vAlign w:val="center"/>
          </w:tcPr>
          <w:p w14:paraId="004DD0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765190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FE639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5F107E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7AAF2F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149.76</w:t>
            </w:r>
          </w:p>
        </w:tc>
        <w:tc>
          <w:tcPr>
            <w:tcW w:w="684" w:type="pct"/>
            <w:tcBorders>
              <w:top w:val="single" w:color="000000" w:sz="4" w:space="0"/>
              <w:left w:val="nil"/>
              <w:bottom w:val="single" w:color="000000" w:sz="4" w:space="0"/>
              <w:right w:val="single" w:color="000000" w:sz="4" w:space="0"/>
            </w:tcBorders>
            <w:noWrap/>
            <w:vAlign w:val="center"/>
          </w:tcPr>
          <w:p w14:paraId="523C6D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149.76</w:t>
            </w:r>
          </w:p>
        </w:tc>
        <w:tc>
          <w:tcPr>
            <w:tcW w:w="825" w:type="pct"/>
            <w:tcBorders>
              <w:top w:val="single" w:color="000000" w:sz="4" w:space="0"/>
              <w:left w:val="nil"/>
              <w:bottom w:val="single" w:color="000000" w:sz="4" w:space="0"/>
              <w:right w:val="single" w:color="000000" w:sz="4" w:space="0"/>
            </w:tcBorders>
            <w:noWrap/>
            <w:vAlign w:val="center"/>
          </w:tcPr>
          <w:p w14:paraId="34FC9D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708546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EEB17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4CF14C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090256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7.22</w:t>
            </w:r>
          </w:p>
        </w:tc>
        <w:tc>
          <w:tcPr>
            <w:tcW w:w="684" w:type="pct"/>
            <w:tcBorders>
              <w:top w:val="single" w:color="000000" w:sz="4" w:space="0"/>
              <w:left w:val="nil"/>
              <w:bottom w:val="single" w:color="000000" w:sz="4" w:space="0"/>
              <w:right w:val="single" w:color="000000" w:sz="4" w:space="0"/>
            </w:tcBorders>
            <w:noWrap/>
            <w:vAlign w:val="center"/>
          </w:tcPr>
          <w:p w14:paraId="5E5184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7.22</w:t>
            </w:r>
          </w:p>
        </w:tc>
        <w:tc>
          <w:tcPr>
            <w:tcW w:w="825" w:type="pct"/>
            <w:tcBorders>
              <w:top w:val="single" w:color="000000" w:sz="4" w:space="0"/>
              <w:left w:val="nil"/>
              <w:bottom w:val="single" w:color="000000" w:sz="4" w:space="0"/>
              <w:right w:val="single" w:color="000000" w:sz="4" w:space="0"/>
            </w:tcBorders>
            <w:noWrap/>
            <w:vAlign w:val="center"/>
          </w:tcPr>
          <w:p w14:paraId="5F6AC6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6A97F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B01B2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74CC95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3E8998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7.22</w:t>
            </w:r>
          </w:p>
        </w:tc>
        <w:tc>
          <w:tcPr>
            <w:tcW w:w="684" w:type="pct"/>
            <w:tcBorders>
              <w:top w:val="single" w:color="000000" w:sz="4" w:space="0"/>
              <w:left w:val="nil"/>
              <w:bottom w:val="single" w:color="000000" w:sz="4" w:space="0"/>
              <w:right w:val="single" w:color="000000" w:sz="4" w:space="0"/>
            </w:tcBorders>
            <w:noWrap/>
            <w:vAlign w:val="center"/>
          </w:tcPr>
          <w:p w14:paraId="5FA1B0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7.22</w:t>
            </w:r>
          </w:p>
        </w:tc>
        <w:tc>
          <w:tcPr>
            <w:tcW w:w="825" w:type="pct"/>
            <w:tcBorders>
              <w:top w:val="single" w:color="000000" w:sz="4" w:space="0"/>
              <w:left w:val="nil"/>
              <w:bottom w:val="single" w:color="000000" w:sz="4" w:space="0"/>
              <w:right w:val="single" w:color="000000" w:sz="4" w:space="0"/>
            </w:tcBorders>
            <w:noWrap/>
            <w:vAlign w:val="center"/>
          </w:tcPr>
          <w:p w14:paraId="341A1C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1936BA0">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2B8F183F">
        <w:tblPrEx>
          <w:tblCellMar>
            <w:top w:w="0" w:type="dxa"/>
            <w:left w:w="108" w:type="dxa"/>
            <w:bottom w:w="0" w:type="dxa"/>
            <w:right w:w="108" w:type="dxa"/>
          </w:tblCellMar>
        </w:tblPrEx>
        <w:trPr>
          <w:trHeight w:val="585" w:hRule="atLeast"/>
        </w:trPr>
        <w:tc>
          <w:tcPr>
            <w:tcW w:w="5000" w:type="pct"/>
            <w:gridSpan w:val="5"/>
            <w:noWrap/>
            <w:vAlign w:val="center"/>
          </w:tcPr>
          <w:p w14:paraId="71F5B933">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539E8FC8">
        <w:tblPrEx>
          <w:tblCellMar>
            <w:top w:w="0" w:type="dxa"/>
            <w:left w:w="108" w:type="dxa"/>
            <w:bottom w:w="0" w:type="dxa"/>
            <w:right w:w="108" w:type="dxa"/>
          </w:tblCellMar>
        </w:tblPrEx>
        <w:trPr>
          <w:trHeight w:val="420" w:hRule="atLeast"/>
        </w:trPr>
        <w:tc>
          <w:tcPr>
            <w:tcW w:w="2398" w:type="pct"/>
            <w:gridSpan w:val="2"/>
            <w:noWrap/>
            <w:vAlign w:val="center"/>
          </w:tcPr>
          <w:p w14:paraId="743D82F1">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403036兴国县兴江乡卫生院</w:t>
            </w:r>
          </w:p>
        </w:tc>
        <w:tc>
          <w:tcPr>
            <w:tcW w:w="891" w:type="pct"/>
            <w:noWrap/>
            <w:vAlign w:val="bottom"/>
          </w:tcPr>
          <w:p w14:paraId="155577A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3BDA792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15BDC9B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C90E9F7">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610F07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398B55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1BBD04EE">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336402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4BDC29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295F22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4B2BF1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6A54F0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6C9E5D9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36A6F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9DA0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01A05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9A638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57A4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6E2D2E7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46EFDC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7EB6E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74073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188.78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0F4040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188.78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04927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70BE79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2D419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76670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31064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187.58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A9313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187.58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60A0A7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F2A0BB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779A7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F91BD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B0284E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99.43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BAEFA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99.43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536D4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A578C5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1FE7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C204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99F7C1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50.33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F4F91B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50.33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28FEBA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03620A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49CB6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547A1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BB8156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CA72C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24E1A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350C40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FB6E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2BE8C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14B61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19996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9731AD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24292E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05008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083FC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CDFD2E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1D9B2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AF0CD8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294152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B05FB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5BC53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937C2D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26607E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C8269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5E9DF7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92D98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0C1E5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1E483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8E1574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594D30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0A18809C">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275A4206">
        <w:tblPrEx>
          <w:tblCellMar>
            <w:top w:w="0" w:type="dxa"/>
            <w:left w:w="108" w:type="dxa"/>
            <w:bottom w:w="0" w:type="dxa"/>
            <w:right w:w="108" w:type="dxa"/>
          </w:tblCellMar>
        </w:tblPrEx>
        <w:trPr>
          <w:trHeight w:val="450" w:hRule="atLeast"/>
          <w:tblHeader/>
        </w:trPr>
        <w:tc>
          <w:tcPr>
            <w:tcW w:w="636" w:type="pct"/>
            <w:noWrap/>
            <w:vAlign w:val="bottom"/>
          </w:tcPr>
          <w:p w14:paraId="63AE2DAF">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40903485">
            <w:pPr>
              <w:widowControl/>
              <w:jc w:val="left"/>
              <w:rPr>
                <w:rFonts w:ascii="Times New Roman" w:hAnsi="Times New Roman" w:eastAsia="宋体"/>
                <w:kern w:val="0"/>
                <w:sz w:val="20"/>
                <w:szCs w:val="20"/>
              </w:rPr>
            </w:pPr>
          </w:p>
        </w:tc>
        <w:tc>
          <w:tcPr>
            <w:tcW w:w="684" w:type="pct"/>
            <w:noWrap/>
            <w:vAlign w:val="bottom"/>
          </w:tcPr>
          <w:p w14:paraId="3C060CBB">
            <w:pPr>
              <w:widowControl/>
              <w:jc w:val="left"/>
              <w:rPr>
                <w:rFonts w:ascii="Times New Roman" w:hAnsi="Times New Roman" w:eastAsia="宋体"/>
                <w:kern w:val="0"/>
                <w:sz w:val="20"/>
                <w:szCs w:val="20"/>
              </w:rPr>
            </w:pPr>
          </w:p>
        </w:tc>
        <w:tc>
          <w:tcPr>
            <w:tcW w:w="538" w:type="pct"/>
            <w:noWrap/>
            <w:vAlign w:val="bottom"/>
          </w:tcPr>
          <w:p w14:paraId="63F88E16">
            <w:pPr>
              <w:widowControl/>
              <w:jc w:val="left"/>
              <w:rPr>
                <w:rFonts w:ascii="Times New Roman" w:hAnsi="Times New Roman" w:eastAsia="宋体"/>
                <w:kern w:val="0"/>
                <w:sz w:val="20"/>
                <w:szCs w:val="20"/>
              </w:rPr>
            </w:pPr>
          </w:p>
        </w:tc>
        <w:tc>
          <w:tcPr>
            <w:tcW w:w="2836" w:type="pct"/>
            <w:gridSpan w:val="5"/>
            <w:noWrap/>
            <w:vAlign w:val="center"/>
          </w:tcPr>
          <w:p w14:paraId="072A3E63">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14578123">
        <w:tblPrEx>
          <w:tblCellMar>
            <w:top w:w="0" w:type="dxa"/>
            <w:left w:w="108" w:type="dxa"/>
            <w:bottom w:w="0" w:type="dxa"/>
            <w:right w:w="108" w:type="dxa"/>
          </w:tblCellMar>
        </w:tblPrEx>
        <w:trPr>
          <w:trHeight w:val="485" w:hRule="atLeast"/>
          <w:tblHeader/>
        </w:trPr>
        <w:tc>
          <w:tcPr>
            <w:tcW w:w="5000" w:type="pct"/>
            <w:gridSpan w:val="9"/>
            <w:noWrap/>
            <w:vAlign w:val="center"/>
          </w:tcPr>
          <w:p w14:paraId="7006A848">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3559DBC7">
        <w:tblPrEx>
          <w:tblCellMar>
            <w:top w:w="0" w:type="dxa"/>
            <w:left w:w="108" w:type="dxa"/>
            <w:bottom w:w="0" w:type="dxa"/>
            <w:right w:w="108" w:type="dxa"/>
          </w:tblCellMar>
        </w:tblPrEx>
        <w:trPr>
          <w:trHeight w:val="340" w:hRule="atLeast"/>
          <w:tblHeader/>
        </w:trPr>
        <w:tc>
          <w:tcPr>
            <w:tcW w:w="2163" w:type="pct"/>
            <w:gridSpan w:val="4"/>
            <w:noWrap/>
            <w:vAlign w:val="center"/>
          </w:tcPr>
          <w:p w14:paraId="30B6FC07">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403036兴国县兴江乡卫生院</w:t>
            </w:r>
          </w:p>
        </w:tc>
        <w:tc>
          <w:tcPr>
            <w:tcW w:w="742" w:type="pct"/>
            <w:noWrap/>
            <w:vAlign w:val="bottom"/>
          </w:tcPr>
          <w:p w14:paraId="1B7F15A1">
            <w:pPr>
              <w:widowControl/>
              <w:jc w:val="left"/>
              <w:rPr>
                <w:rFonts w:ascii="Times New Roman" w:hAnsi="Times New Roman" w:eastAsia="宋体"/>
                <w:kern w:val="0"/>
                <w:sz w:val="20"/>
                <w:szCs w:val="20"/>
              </w:rPr>
            </w:pPr>
          </w:p>
        </w:tc>
        <w:tc>
          <w:tcPr>
            <w:tcW w:w="474" w:type="pct"/>
            <w:noWrap/>
            <w:vAlign w:val="bottom"/>
          </w:tcPr>
          <w:p w14:paraId="1644D2E9">
            <w:pPr>
              <w:widowControl/>
              <w:jc w:val="left"/>
              <w:rPr>
                <w:rFonts w:ascii="Times New Roman" w:hAnsi="Times New Roman" w:eastAsia="宋体"/>
                <w:kern w:val="0"/>
                <w:sz w:val="20"/>
                <w:szCs w:val="20"/>
              </w:rPr>
            </w:pPr>
          </w:p>
        </w:tc>
        <w:tc>
          <w:tcPr>
            <w:tcW w:w="596" w:type="pct"/>
            <w:noWrap/>
            <w:vAlign w:val="bottom"/>
          </w:tcPr>
          <w:p w14:paraId="565A9201">
            <w:pPr>
              <w:widowControl/>
              <w:jc w:val="left"/>
              <w:rPr>
                <w:rFonts w:ascii="Times New Roman" w:hAnsi="Times New Roman" w:eastAsia="宋体"/>
                <w:kern w:val="0"/>
                <w:sz w:val="20"/>
                <w:szCs w:val="20"/>
              </w:rPr>
            </w:pPr>
          </w:p>
        </w:tc>
        <w:tc>
          <w:tcPr>
            <w:tcW w:w="1023" w:type="pct"/>
            <w:gridSpan w:val="2"/>
            <w:noWrap/>
            <w:vAlign w:val="bottom"/>
          </w:tcPr>
          <w:p w14:paraId="546D085A">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0649389A">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90894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23B641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4744E2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492660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72ABC557">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494C04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B85B0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37C4DA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6F1775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6701D94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162220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40C37C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371C8F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55F12842">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5FC02865">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441184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09A4E4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5DBF17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6859EC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148A34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C320C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077BD8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2D00BDCC">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6DC9C7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73E06F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03EF6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55918D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0C3AFD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1535BA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5ADCAF7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11D905A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7C07695C">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430B6A32">
        <w:tblPrEx>
          <w:tblCellMar>
            <w:top w:w="0" w:type="dxa"/>
            <w:left w:w="108" w:type="dxa"/>
            <w:bottom w:w="0" w:type="dxa"/>
            <w:right w:w="108" w:type="dxa"/>
          </w:tblCellMar>
        </w:tblPrEx>
        <w:trPr>
          <w:trHeight w:val="507" w:hRule="atLeast"/>
          <w:tblHeader/>
        </w:trPr>
        <w:tc>
          <w:tcPr>
            <w:tcW w:w="976" w:type="pct"/>
            <w:noWrap/>
            <w:vAlign w:val="bottom"/>
          </w:tcPr>
          <w:p w14:paraId="4CE9E840">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0E8EB372">
            <w:pPr>
              <w:widowControl/>
              <w:jc w:val="left"/>
              <w:rPr>
                <w:rFonts w:ascii="Times New Roman" w:hAnsi="Times New Roman" w:eastAsia="宋体"/>
                <w:kern w:val="0"/>
                <w:sz w:val="20"/>
                <w:szCs w:val="20"/>
              </w:rPr>
            </w:pPr>
          </w:p>
        </w:tc>
        <w:tc>
          <w:tcPr>
            <w:tcW w:w="2801" w:type="pct"/>
            <w:gridSpan w:val="3"/>
            <w:noWrap/>
            <w:vAlign w:val="center"/>
          </w:tcPr>
          <w:p w14:paraId="0A2C655A">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4849E009">
        <w:tblPrEx>
          <w:tblCellMar>
            <w:top w:w="0" w:type="dxa"/>
            <w:left w:w="108" w:type="dxa"/>
            <w:bottom w:w="0" w:type="dxa"/>
            <w:right w:w="108" w:type="dxa"/>
          </w:tblCellMar>
        </w:tblPrEx>
        <w:trPr>
          <w:trHeight w:val="564" w:hRule="atLeast"/>
          <w:tblHeader/>
        </w:trPr>
        <w:tc>
          <w:tcPr>
            <w:tcW w:w="5000" w:type="pct"/>
            <w:gridSpan w:val="5"/>
            <w:noWrap/>
            <w:vAlign w:val="center"/>
          </w:tcPr>
          <w:p w14:paraId="470A4F0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751D10CE">
        <w:tblPrEx>
          <w:tblCellMar>
            <w:top w:w="0" w:type="dxa"/>
            <w:left w:w="108" w:type="dxa"/>
            <w:bottom w:w="0" w:type="dxa"/>
            <w:right w:w="108" w:type="dxa"/>
          </w:tblCellMar>
        </w:tblPrEx>
        <w:trPr>
          <w:trHeight w:val="405" w:hRule="atLeast"/>
          <w:tblHeader/>
        </w:trPr>
        <w:tc>
          <w:tcPr>
            <w:tcW w:w="2198" w:type="pct"/>
            <w:gridSpan w:val="2"/>
            <w:noWrap/>
            <w:vAlign w:val="center"/>
          </w:tcPr>
          <w:p w14:paraId="65C18919">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403036兴国县兴江乡卫生院</w:t>
            </w:r>
          </w:p>
        </w:tc>
        <w:tc>
          <w:tcPr>
            <w:tcW w:w="1099" w:type="pct"/>
            <w:noWrap/>
            <w:vAlign w:val="bottom"/>
          </w:tcPr>
          <w:p w14:paraId="12AAC0BC">
            <w:pPr>
              <w:rPr>
                <w:rFonts w:hint="eastAsia" w:ascii="宋体" w:hAnsi="宋体" w:eastAsia="宋体" w:cs="Arial"/>
                <w:color w:val="000000"/>
                <w:kern w:val="0"/>
                <w:sz w:val="24"/>
                <w:szCs w:val="24"/>
              </w:rPr>
            </w:pPr>
          </w:p>
        </w:tc>
        <w:tc>
          <w:tcPr>
            <w:tcW w:w="766" w:type="pct"/>
            <w:noWrap/>
            <w:vAlign w:val="bottom"/>
          </w:tcPr>
          <w:p w14:paraId="4FE4A386">
            <w:pPr>
              <w:widowControl/>
              <w:jc w:val="left"/>
              <w:rPr>
                <w:rFonts w:ascii="Times New Roman" w:hAnsi="Times New Roman" w:eastAsia="宋体"/>
                <w:kern w:val="0"/>
                <w:sz w:val="20"/>
                <w:szCs w:val="20"/>
              </w:rPr>
            </w:pPr>
          </w:p>
        </w:tc>
        <w:tc>
          <w:tcPr>
            <w:tcW w:w="935" w:type="pct"/>
            <w:noWrap/>
            <w:vAlign w:val="center"/>
          </w:tcPr>
          <w:p w14:paraId="492BB297">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6AA08C1">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579212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52AF50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3668859">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3C3D4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3DB085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4CB6F6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121F58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B6C52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3102047">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5DC51B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05A65C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7F7967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3257361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0DBB7E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4FFAC2C">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7828216">
        <w:tblPrEx>
          <w:tblCellMar>
            <w:top w:w="0" w:type="dxa"/>
            <w:left w:w="108" w:type="dxa"/>
            <w:bottom w:w="0" w:type="dxa"/>
            <w:right w:w="108" w:type="dxa"/>
          </w:tblCellMar>
        </w:tblPrEx>
        <w:trPr>
          <w:trHeight w:val="619" w:hRule="atLeast"/>
          <w:tblHeader/>
        </w:trPr>
        <w:tc>
          <w:tcPr>
            <w:tcW w:w="960" w:type="pct"/>
            <w:noWrap/>
            <w:vAlign w:val="bottom"/>
          </w:tcPr>
          <w:p w14:paraId="1743209C">
            <w:pPr>
              <w:rPr>
                <w:rStyle w:val="13"/>
                <w:rFonts w:hint="eastAsia" w:ascii="仿宋" w:hAnsi="仿宋" w:eastAsia="仿宋"/>
                <w:bCs/>
                <w:sz w:val="32"/>
                <w:szCs w:val="32"/>
              </w:rPr>
            </w:pPr>
          </w:p>
        </w:tc>
        <w:tc>
          <w:tcPr>
            <w:tcW w:w="1233" w:type="pct"/>
            <w:noWrap/>
            <w:vAlign w:val="bottom"/>
          </w:tcPr>
          <w:p w14:paraId="63D91F88">
            <w:pPr>
              <w:widowControl/>
              <w:jc w:val="left"/>
              <w:rPr>
                <w:rFonts w:ascii="Times New Roman" w:hAnsi="Times New Roman" w:eastAsia="宋体"/>
                <w:kern w:val="0"/>
                <w:sz w:val="20"/>
                <w:szCs w:val="20"/>
              </w:rPr>
            </w:pPr>
          </w:p>
        </w:tc>
        <w:tc>
          <w:tcPr>
            <w:tcW w:w="2805" w:type="pct"/>
            <w:gridSpan w:val="3"/>
            <w:noWrap/>
            <w:vAlign w:val="center"/>
          </w:tcPr>
          <w:p w14:paraId="4561C928">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70C88F07">
        <w:tblPrEx>
          <w:tblCellMar>
            <w:top w:w="0" w:type="dxa"/>
            <w:left w:w="108" w:type="dxa"/>
            <w:bottom w:w="0" w:type="dxa"/>
            <w:right w:w="108" w:type="dxa"/>
          </w:tblCellMar>
        </w:tblPrEx>
        <w:trPr>
          <w:trHeight w:val="613" w:hRule="atLeast"/>
          <w:tblHeader/>
        </w:trPr>
        <w:tc>
          <w:tcPr>
            <w:tcW w:w="5000" w:type="pct"/>
            <w:gridSpan w:val="5"/>
            <w:noWrap/>
            <w:vAlign w:val="center"/>
          </w:tcPr>
          <w:p w14:paraId="50710D1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6008F01E">
        <w:tblPrEx>
          <w:tblCellMar>
            <w:top w:w="0" w:type="dxa"/>
            <w:left w:w="108" w:type="dxa"/>
            <w:bottom w:w="0" w:type="dxa"/>
            <w:right w:w="108" w:type="dxa"/>
          </w:tblCellMar>
        </w:tblPrEx>
        <w:trPr>
          <w:trHeight w:val="413" w:hRule="atLeast"/>
          <w:tblHeader/>
        </w:trPr>
        <w:tc>
          <w:tcPr>
            <w:tcW w:w="3282" w:type="pct"/>
            <w:gridSpan w:val="3"/>
            <w:noWrap/>
            <w:vAlign w:val="center"/>
          </w:tcPr>
          <w:p w14:paraId="38F2D3C6">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403036兴国县兴江乡卫生院</w:t>
            </w:r>
          </w:p>
        </w:tc>
        <w:tc>
          <w:tcPr>
            <w:tcW w:w="762" w:type="pct"/>
            <w:noWrap/>
            <w:vAlign w:val="bottom"/>
          </w:tcPr>
          <w:p w14:paraId="3192AE67">
            <w:pPr>
              <w:widowControl/>
              <w:jc w:val="left"/>
              <w:rPr>
                <w:rFonts w:ascii="Times New Roman" w:hAnsi="Times New Roman" w:eastAsia="宋体"/>
                <w:kern w:val="0"/>
                <w:sz w:val="20"/>
                <w:szCs w:val="20"/>
              </w:rPr>
            </w:pPr>
          </w:p>
        </w:tc>
        <w:tc>
          <w:tcPr>
            <w:tcW w:w="954" w:type="pct"/>
            <w:noWrap/>
            <w:vAlign w:val="center"/>
          </w:tcPr>
          <w:p w14:paraId="1DF86E8F">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E832B94">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494A54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0B3972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CA16E46">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08B85B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1D8ECF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4A7E44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6FC68B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8A024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1B44C2E">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153364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7B549C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661ED6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732390A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18A786D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30A3B33">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p w14:paraId="419EF369">
      <w:pPr>
        <w:rPr>
          <w:rFonts w:hint="eastAsia"/>
          <w:lang w:eastAsia="zh-CN"/>
        </w:rPr>
        <w:sectPr>
          <w:pgSz w:w="11906" w:h="16838"/>
          <w:pgMar w:top="720" w:right="720" w:bottom="720" w:left="720" w:header="851" w:footer="992" w:gutter="0"/>
          <w:cols w:space="425" w:num="1"/>
          <w:docGrid w:type="lines" w:linePitch="312" w:charSpace="0"/>
        </w:sectPr>
      </w:pPr>
    </w:p>
    <w:tbl>
      <w:tblPr>
        <w:tblStyle w:val="7"/>
        <w:tblW w:w="5026" w:type="pct"/>
        <w:tblInd w:w="0" w:type="dxa"/>
        <w:tblLayout w:type="fixed"/>
        <w:tblCellMar>
          <w:top w:w="0" w:type="dxa"/>
          <w:left w:w="108" w:type="dxa"/>
          <w:bottom w:w="0" w:type="dxa"/>
          <w:right w:w="108" w:type="dxa"/>
        </w:tblCellMar>
      </w:tblPr>
      <w:tblGrid>
        <w:gridCol w:w="10"/>
        <w:gridCol w:w="1562"/>
        <w:gridCol w:w="171"/>
        <w:gridCol w:w="2229"/>
        <w:gridCol w:w="242"/>
        <w:gridCol w:w="1721"/>
        <w:gridCol w:w="649"/>
        <w:gridCol w:w="725"/>
        <w:gridCol w:w="583"/>
        <w:gridCol w:w="1045"/>
        <w:gridCol w:w="57"/>
      </w:tblGrid>
      <w:tr w14:paraId="030B33FF">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3BB92795">
            <w:pPr>
              <w:rPr>
                <w:rStyle w:val="13"/>
                <w:rFonts w:hint="eastAsia" w:ascii="仿宋" w:hAnsi="仿宋" w:eastAsia="仿宋"/>
                <w:bCs/>
                <w:sz w:val="32"/>
                <w:szCs w:val="32"/>
              </w:rPr>
            </w:pPr>
          </w:p>
        </w:tc>
        <w:tc>
          <w:tcPr>
            <w:tcW w:w="1234" w:type="pct"/>
            <w:noWrap/>
            <w:vAlign w:val="bottom"/>
          </w:tcPr>
          <w:p w14:paraId="7939CB6D">
            <w:pPr>
              <w:widowControl/>
              <w:jc w:val="left"/>
              <w:rPr>
                <w:rFonts w:ascii="Times New Roman" w:hAnsi="Times New Roman" w:eastAsia="宋体"/>
                <w:kern w:val="0"/>
                <w:sz w:val="20"/>
                <w:szCs w:val="20"/>
              </w:rPr>
            </w:pPr>
          </w:p>
        </w:tc>
        <w:tc>
          <w:tcPr>
            <w:tcW w:w="2805" w:type="pct"/>
            <w:gridSpan w:val="7"/>
            <w:noWrap/>
            <w:vAlign w:val="center"/>
          </w:tcPr>
          <w:p w14:paraId="1AC25B16">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42A08A5D">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2EBA64">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3BA3FE4A">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120594BB">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403036兴国县兴江乡卫生院</w:t>
            </w:r>
          </w:p>
        </w:tc>
        <w:tc>
          <w:tcPr>
            <w:tcW w:w="761" w:type="pct"/>
            <w:gridSpan w:val="2"/>
            <w:noWrap/>
            <w:vAlign w:val="bottom"/>
          </w:tcPr>
          <w:p w14:paraId="7861CA08">
            <w:pPr>
              <w:widowControl/>
              <w:jc w:val="left"/>
              <w:rPr>
                <w:rFonts w:ascii="Times New Roman" w:hAnsi="Times New Roman" w:eastAsia="宋体"/>
                <w:kern w:val="0"/>
                <w:sz w:val="20"/>
                <w:szCs w:val="20"/>
              </w:rPr>
            </w:pPr>
          </w:p>
        </w:tc>
        <w:tc>
          <w:tcPr>
            <w:tcW w:w="956" w:type="pct"/>
            <w:gridSpan w:val="3"/>
            <w:noWrap/>
            <w:vAlign w:val="center"/>
          </w:tcPr>
          <w:p w14:paraId="1F5F81B1">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7099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497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19B5C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C44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715C3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DC6B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B2E16">
            <w:pPr>
              <w:jc w:val="center"/>
              <w:rPr>
                <w:rFonts w:hint="eastAsia" w:asciiTheme="minorEastAsia" w:hAnsiTheme="minorEastAsia" w:eastAsiaTheme="minorEastAsia" w:cstheme="minorEastAsia"/>
                <w:i w:val="0"/>
                <w:iCs w:val="0"/>
                <w:color w:val="000000"/>
                <w:sz w:val="18"/>
                <w:szCs w:val="18"/>
                <w:u w:val="none"/>
              </w:rPr>
            </w:pPr>
          </w:p>
        </w:tc>
      </w:tr>
      <w:tr w14:paraId="71D2E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D4F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4255D">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4C96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E69FA">
            <w:pPr>
              <w:jc w:val="center"/>
              <w:rPr>
                <w:rFonts w:hint="eastAsia" w:asciiTheme="minorEastAsia" w:hAnsiTheme="minorEastAsia" w:eastAsiaTheme="minorEastAsia" w:cstheme="minorEastAsia"/>
                <w:i w:val="0"/>
                <w:iCs w:val="0"/>
                <w:color w:val="000000"/>
                <w:sz w:val="18"/>
                <w:szCs w:val="18"/>
                <w:u w:val="none"/>
              </w:rPr>
            </w:pPr>
          </w:p>
        </w:tc>
      </w:tr>
      <w:tr w14:paraId="2BD78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669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2AA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C2D39">
            <w:pPr>
              <w:jc w:val="center"/>
              <w:rPr>
                <w:rFonts w:hint="eastAsia" w:asciiTheme="minorEastAsia" w:hAnsiTheme="minorEastAsia" w:eastAsiaTheme="minorEastAsia" w:cstheme="minorEastAsia"/>
                <w:i w:val="0"/>
                <w:iCs w:val="0"/>
                <w:color w:val="000000"/>
                <w:sz w:val="18"/>
                <w:szCs w:val="18"/>
                <w:u w:val="none"/>
              </w:rPr>
            </w:pPr>
          </w:p>
        </w:tc>
      </w:tr>
      <w:tr w14:paraId="492B1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1C00B">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730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CD5D9">
            <w:pPr>
              <w:jc w:val="center"/>
              <w:rPr>
                <w:rFonts w:hint="eastAsia" w:asciiTheme="minorEastAsia" w:hAnsiTheme="minorEastAsia" w:eastAsiaTheme="minorEastAsia" w:cstheme="minorEastAsia"/>
                <w:i w:val="0"/>
                <w:iCs w:val="0"/>
                <w:color w:val="000000"/>
                <w:sz w:val="18"/>
                <w:szCs w:val="18"/>
                <w:u w:val="none"/>
              </w:rPr>
            </w:pPr>
          </w:p>
        </w:tc>
      </w:tr>
      <w:tr w14:paraId="3F9A8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BA813">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371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81DD2">
            <w:pPr>
              <w:jc w:val="center"/>
              <w:rPr>
                <w:rFonts w:hint="eastAsia" w:asciiTheme="minorEastAsia" w:hAnsiTheme="minorEastAsia" w:eastAsiaTheme="minorEastAsia" w:cstheme="minorEastAsia"/>
                <w:i w:val="0"/>
                <w:iCs w:val="0"/>
                <w:color w:val="000000"/>
                <w:sz w:val="18"/>
                <w:szCs w:val="18"/>
                <w:u w:val="none"/>
              </w:rPr>
            </w:pPr>
          </w:p>
        </w:tc>
      </w:tr>
      <w:tr w14:paraId="79273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BC981">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653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AF6E2">
            <w:pPr>
              <w:jc w:val="center"/>
              <w:rPr>
                <w:rFonts w:hint="eastAsia" w:asciiTheme="minorEastAsia" w:hAnsiTheme="minorEastAsia" w:eastAsiaTheme="minorEastAsia" w:cstheme="minorEastAsia"/>
                <w:i w:val="0"/>
                <w:iCs w:val="0"/>
                <w:color w:val="000000"/>
                <w:sz w:val="18"/>
                <w:szCs w:val="18"/>
                <w:u w:val="none"/>
              </w:rPr>
            </w:pPr>
          </w:p>
        </w:tc>
      </w:tr>
      <w:tr w14:paraId="74DB4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EDF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60038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0D3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64A93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C62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FD2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5F7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60E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36CA4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2D7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66F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CB598">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C3711">
            <w:pPr>
              <w:jc w:val="center"/>
              <w:rPr>
                <w:rFonts w:hint="eastAsia" w:asciiTheme="minorEastAsia" w:hAnsiTheme="minorEastAsia" w:eastAsiaTheme="minorEastAsia" w:cstheme="minorEastAsia"/>
                <w:i w:val="0"/>
                <w:iCs w:val="0"/>
                <w:color w:val="000000"/>
                <w:sz w:val="18"/>
                <w:szCs w:val="18"/>
                <w:u w:val="none"/>
              </w:rPr>
            </w:pPr>
          </w:p>
        </w:tc>
      </w:tr>
      <w:tr w14:paraId="0F486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4C07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1BB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3499F">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0C7C9">
            <w:pPr>
              <w:jc w:val="center"/>
              <w:rPr>
                <w:rFonts w:hint="eastAsia" w:asciiTheme="minorEastAsia" w:hAnsiTheme="minorEastAsia" w:eastAsiaTheme="minorEastAsia" w:cstheme="minorEastAsia"/>
                <w:i w:val="0"/>
                <w:iCs w:val="0"/>
                <w:color w:val="000000"/>
                <w:sz w:val="18"/>
                <w:szCs w:val="18"/>
                <w:u w:val="none"/>
              </w:rPr>
            </w:pPr>
          </w:p>
        </w:tc>
      </w:tr>
      <w:tr w14:paraId="193B4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4120E">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1871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8EBE0">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6BE38">
            <w:pPr>
              <w:jc w:val="center"/>
              <w:rPr>
                <w:rFonts w:hint="eastAsia" w:asciiTheme="minorEastAsia" w:hAnsiTheme="minorEastAsia" w:eastAsiaTheme="minorEastAsia" w:cstheme="minorEastAsia"/>
                <w:i w:val="0"/>
                <w:iCs w:val="0"/>
                <w:color w:val="000000"/>
                <w:sz w:val="18"/>
                <w:szCs w:val="18"/>
                <w:u w:val="none"/>
              </w:rPr>
            </w:pPr>
          </w:p>
        </w:tc>
      </w:tr>
      <w:tr w14:paraId="790C5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371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A0F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0B49F">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74D9E">
            <w:pPr>
              <w:jc w:val="center"/>
              <w:rPr>
                <w:rFonts w:hint="eastAsia" w:asciiTheme="minorEastAsia" w:hAnsiTheme="minorEastAsia" w:eastAsiaTheme="minorEastAsia" w:cstheme="minorEastAsia"/>
                <w:i w:val="0"/>
                <w:iCs w:val="0"/>
                <w:color w:val="000000"/>
                <w:sz w:val="18"/>
                <w:szCs w:val="18"/>
                <w:u w:val="none"/>
              </w:rPr>
            </w:pPr>
          </w:p>
        </w:tc>
      </w:tr>
      <w:tr w14:paraId="1400A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A67DC">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616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8FA9E">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AF124">
            <w:pPr>
              <w:jc w:val="center"/>
              <w:rPr>
                <w:rFonts w:hint="eastAsia" w:asciiTheme="minorEastAsia" w:hAnsiTheme="minorEastAsia" w:eastAsiaTheme="minorEastAsia" w:cstheme="minorEastAsia"/>
                <w:i w:val="0"/>
                <w:iCs w:val="0"/>
                <w:color w:val="000000"/>
                <w:sz w:val="18"/>
                <w:szCs w:val="18"/>
                <w:u w:val="none"/>
              </w:rPr>
            </w:pPr>
          </w:p>
        </w:tc>
      </w:tr>
      <w:tr w14:paraId="1BB03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5D43">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4B1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FF5DE">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918EA">
            <w:pPr>
              <w:jc w:val="center"/>
              <w:rPr>
                <w:rFonts w:hint="eastAsia" w:asciiTheme="minorEastAsia" w:hAnsiTheme="minorEastAsia" w:eastAsiaTheme="minorEastAsia" w:cstheme="minorEastAsia"/>
                <w:i w:val="0"/>
                <w:iCs w:val="0"/>
                <w:color w:val="000000"/>
                <w:sz w:val="18"/>
                <w:szCs w:val="18"/>
                <w:u w:val="none"/>
              </w:rPr>
            </w:pPr>
          </w:p>
        </w:tc>
      </w:tr>
      <w:tr w14:paraId="2E211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655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C9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C3B08">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8FD8F">
            <w:pPr>
              <w:jc w:val="center"/>
              <w:rPr>
                <w:rFonts w:hint="eastAsia" w:asciiTheme="minorEastAsia" w:hAnsiTheme="minorEastAsia" w:eastAsiaTheme="minorEastAsia" w:cstheme="minorEastAsia"/>
                <w:i w:val="0"/>
                <w:iCs w:val="0"/>
                <w:color w:val="000000"/>
                <w:sz w:val="18"/>
                <w:szCs w:val="18"/>
                <w:u w:val="none"/>
              </w:rPr>
            </w:pPr>
          </w:p>
        </w:tc>
      </w:tr>
      <w:tr w14:paraId="64160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BFE72">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1A9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D8E6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102B4">
            <w:pPr>
              <w:jc w:val="center"/>
              <w:rPr>
                <w:rFonts w:hint="eastAsia" w:asciiTheme="minorEastAsia" w:hAnsiTheme="minorEastAsia" w:eastAsiaTheme="minorEastAsia" w:cstheme="minorEastAsia"/>
                <w:i w:val="0"/>
                <w:iCs w:val="0"/>
                <w:color w:val="000000"/>
                <w:sz w:val="18"/>
                <w:szCs w:val="18"/>
                <w:u w:val="none"/>
              </w:rPr>
            </w:pPr>
          </w:p>
        </w:tc>
      </w:tr>
      <w:tr w14:paraId="5D847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13B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55B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B48AF">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CCA6E">
            <w:pPr>
              <w:jc w:val="center"/>
              <w:rPr>
                <w:rFonts w:hint="eastAsia" w:asciiTheme="minorEastAsia" w:hAnsiTheme="minorEastAsia" w:eastAsiaTheme="minorEastAsia" w:cstheme="minorEastAsia"/>
                <w:i w:val="0"/>
                <w:iCs w:val="0"/>
                <w:color w:val="000000"/>
                <w:sz w:val="18"/>
                <w:szCs w:val="18"/>
                <w:u w:val="none"/>
              </w:rPr>
            </w:pPr>
          </w:p>
        </w:tc>
      </w:tr>
    </w:tbl>
    <w:p w14:paraId="2D69F701">
      <w:pPr>
        <w:jc w:val="left"/>
        <w:rPr>
          <w:rStyle w:val="13"/>
          <w:rFonts w:hint="eastAsia" w:ascii="仿宋" w:hAnsi="仿宋" w:eastAsia="仿宋"/>
          <w:bCs/>
          <w:sz w:val="32"/>
          <w:szCs w:val="32"/>
        </w:rPr>
      </w:pPr>
    </w:p>
    <w:p w14:paraId="02E4EB33">
      <w:pPr>
        <w:jc w:val="left"/>
        <w:rPr>
          <w:rStyle w:val="13"/>
          <w:rFonts w:hint="eastAsia" w:ascii="仿宋" w:hAnsi="仿宋" w:eastAsia="仿宋"/>
          <w:bCs/>
          <w:sz w:val="32"/>
          <w:szCs w:val="32"/>
        </w:rPr>
      </w:pPr>
    </w:p>
    <w:p w14:paraId="29ABAE2C">
      <w:pPr>
        <w:jc w:val="left"/>
        <w:rPr>
          <w:rStyle w:val="13"/>
          <w:rFonts w:hint="eastAsia" w:ascii="仿宋" w:hAnsi="仿宋" w:eastAsia="仿宋"/>
          <w:bCs/>
          <w:sz w:val="32"/>
          <w:szCs w:val="32"/>
        </w:rPr>
      </w:pPr>
    </w:p>
    <w:p w14:paraId="6E6D0748">
      <w:pPr>
        <w:jc w:val="left"/>
        <w:rPr>
          <w:rStyle w:val="13"/>
          <w:rFonts w:hint="eastAsia" w:ascii="仿宋" w:hAnsi="仿宋" w:eastAsia="仿宋"/>
          <w:bCs/>
          <w:sz w:val="32"/>
          <w:szCs w:val="32"/>
        </w:rPr>
      </w:pPr>
    </w:p>
    <w:p w14:paraId="3DB6FBAC">
      <w:pPr>
        <w:rPr>
          <w:rFonts w:hint="eastAsia"/>
          <w:lang w:val="en-US" w:eastAsia="zh-CN"/>
        </w:rPr>
      </w:pPr>
    </w:p>
    <w:p w14:paraId="6BCD71E6">
      <w:pPr>
        <w:rPr>
          <w:rFonts w:hint="eastAsia"/>
          <w:lang w:val="en-US" w:eastAsia="zh-CN"/>
        </w:rPr>
      </w:pPr>
    </w:p>
    <w:p w14:paraId="4686C00F">
      <w:pPr>
        <w:pStyle w:val="18"/>
        <w:numPr>
          <w:ilvl w:val="0"/>
          <w:numId w:val="0"/>
        </w:numPr>
        <w:bidi w:val="0"/>
        <w:ind w:left="420" w:leftChars="200"/>
        <w:jc w:val="center"/>
        <w:rPr>
          <w:rFonts w:hint="eastAsia"/>
          <w:lang w:eastAsia="zh-CN"/>
        </w:rPr>
      </w:pPr>
      <w:r>
        <w:rPr>
          <w:rFonts w:hint="eastAsia"/>
          <w:lang w:val="en-US" w:eastAsia="zh-CN"/>
        </w:rPr>
        <w:t>第三部分  兴国县兴江乡卫生院2026年单位预算情况说明</w:t>
      </w:r>
    </w:p>
    <w:p w14:paraId="77A58C73">
      <w:pPr>
        <w:widowControl/>
        <w:spacing w:line="580" w:lineRule="exact"/>
        <w:jc w:val="center"/>
        <w:rPr>
          <w:rFonts w:ascii="仿宋_GB2312" w:eastAsia="仿宋_GB2312"/>
          <w:b/>
          <w:sz w:val="32"/>
          <w:szCs w:val="30"/>
        </w:rPr>
      </w:pPr>
    </w:p>
    <w:p w14:paraId="5DB08CAE">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47F07B4B">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453B118E">
      <w:pPr>
        <w:pStyle w:val="19"/>
        <w:bidi w:val="0"/>
        <w:rPr>
          <w:rFonts w:hint="eastAsia"/>
          <w:lang w:eastAsia="zh-CN"/>
        </w:rPr>
      </w:pPr>
      <w:r>
        <w:rPr>
          <w:rFonts w:hint="eastAsia"/>
          <w:lang w:eastAsia="zh-CN"/>
        </w:rPr>
        <w:t>2026</w:t>
      </w:r>
      <w:r>
        <w:rPr>
          <w:rFonts w:hint="eastAsia"/>
        </w:rPr>
        <w:t>年</w:t>
      </w:r>
      <w:r>
        <w:rPr>
          <w:rFonts w:hint="eastAsia"/>
          <w:lang w:eastAsia="zh-CN"/>
        </w:rPr>
        <w:t>兴国县兴江乡卫生院</w:t>
      </w:r>
      <w:r>
        <w:rPr>
          <w:rFonts w:hint="eastAsia"/>
        </w:rPr>
        <w:t>收入预算总额为1265.50万元</w:t>
      </w:r>
      <w:r>
        <w:rPr>
          <w:rFonts w:hint="eastAsia"/>
          <w:lang w:eastAsia="zh-CN"/>
        </w:rPr>
        <w:t>，</w:t>
      </w:r>
      <w:r>
        <w:rPr>
          <w:rFonts w:hint="eastAsia"/>
        </w:rPr>
        <w:t>较上年</w:t>
      </w:r>
      <w:r>
        <w:rPr>
          <w:rFonts w:hint="eastAsia"/>
          <w:lang w:eastAsia="zh-CN"/>
        </w:rPr>
        <w:t>预算安排减少</w:t>
      </w:r>
      <w:r>
        <w:rPr>
          <w:rFonts w:hint="eastAsia"/>
          <w:lang w:val="en-US" w:eastAsia="zh-CN"/>
        </w:rPr>
        <w:t>481.54</w:t>
      </w:r>
      <w:r>
        <w:rPr>
          <w:rFonts w:hint="eastAsia"/>
          <w:lang w:eastAsia="zh-CN"/>
        </w:rPr>
        <w:t>万元，减少</w:t>
      </w:r>
      <w:r>
        <w:rPr>
          <w:rFonts w:hint="eastAsia"/>
          <w:lang w:val="en-US" w:eastAsia="zh-CN"/>
        </w:rPr>
        <w:t>27.56%，</w:t>
      </w:r>
      <w:r>
        <w:rPr>
          <w:rFonts w:hint="eastAsia"/>
          <w:lang w:eastAsia="zh-CN"/>
        </w:rPr>
        <w:t>增减变化主要原因是：减少了医疗收入预算。</w:t>
      </w:r>
    </w:p>
    <w:p w14:paraId="5BA23C3A">
      <w:pPr>
        <w:pStyle w:val="19"/>
        <w:bidi w:val="0"/>
        <w:rPr>
          <w:rFonts w:hint="eastAsia"/>
          <w:lang w:eastAsia="zh-CN"/>
        </w:rPr>
      </w:pPr>
      <w:r>
        <w:rPr>
          <w:rFonts w:hint="eastAsia"/>
          <w:lang w:eastAsia="zh-CN"/>
        </w:rPr>
        <w:t>本年收入合计1265.50万元，较上年预算安排减少</w:t>
      </w:r>
      <w:r>
        <w:rPr>
          <w:rFonts w:hint="eastAsia"/>
          <w:lang w:val="en-US" w:eastAsia="zh-CN"/>
        </w:rPr>
        <w:t>481.54</w:t>
      </w:r>
      <w:r>
        <w:rPr>
          <w:rFonts w:hint="eastAsia"/>
          <w:lang w:eastAsia="zh-CN"/>
        </w:rPr>
        <w:t>万元；包括：财政拨款收入188.78万元，较上年预算安排增加</w:t>
      </w:r>
      <w:r>
        <w:rPr>
          <w:rFonts w:hint="eastAsia"/>
          <w:lang w:val="en-US" w:eastAsia="zh-CN"/>
        </w:rPr>
        <w:t>11.31</w:t>
      </w:r>
      <w:r>
        <w:rPr>
          <w:rFonts w:hint="eastAsia"/>
          <w:lang w:eastAsia="zh-CN"/>
        </w:rPr>
        <w:t>万元；事业收入1076.72万元，较上年预算安排减少</w:t>
      </w:r>
      <w:r>
        <w:rPr>
          <w:rFonts w:hint="eastAsia"/>
          <w:lang w:val="en-US" w:eastAsia="zh-CN"/>
        </w:rPr>
        <w:t>492.85</w:t>
      </w:r>
      <w:r>
        <w:rPr>
          <w:rFonts w:hint="eastAsia"/>
          <w:lang w:eastAsia="zh-CN"/>
        </w:rPr>
        <w:t>万元。</w:t>
      </w:r>
    </w:p>
    <w:p w14:paraId="7FE9DEE9">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3B202813">
      <w:pPr>
        <w:pStyle w:val="19"/>
        <w:bidi w:val="0"/>
        <w:rPr>
          <w:rFonts w:hint="eastAsia"/>
          <w:lang w:eastAsia="zh-CN"/>
        </w:rPr>
      </w:pPr>
      <w:r>
        <w:rPr>
          <w:rFonts w:hint="eastAsia"/>
          <w:lang w:eastAsia="zh-CN"/>
        </w:rPr>
        <w:t>2026</w:t>
      </w:r>
      <w:r>
        <w:rPr>
          <w:rFonts w:hint="eastAsia"/>
        </w:rPr>
        <w:t>年</w:t>
      </w:r>
      <w:r>
        <w:rPr>
          <w:rFonts w:hint="eastAsia"/>
          <w:lang w:eastAsia="zh-CN"/>
        </w:rPr>
        <w:t>兴国县兴江乡卫生院</w:t>
      </w:r>
      <w:r>
        <w:rPr>
          <w:rFonts w:hint="eastAsia"/>
        </w:rPr>
        <w:t>支出预算总额为1265.50万元</w:t>
      </w:r>
      <w:r>
        <w:rPr>
          <w:rFonts w:hint="eastAsia"/>
          <w:lang w:eastAsia="zh-CN"/>
        </w:rPr>
        <w:t>，</w:t>
      </w:r>
      <w:r>
        <w:rPr>
          <w:rFonts w:hint="eastAsia"/>
        </w:rPr>
        <w:t>较上年预算</w:t>
      </w:r>
      <w:r>
        <w:rPr>
          <w:rFonts w:hint="eastAsia"/>
          <w:lang w:eastAsia="zh-CN"/>
        </w:rPr>
        <w:t>安排减少</w:t>
      </w:r>
      <w:r>
        <w:rPr>
          <w:rFonts w:hint="eastAsia"/>
          <w:lang w:val="en-US" w:eastAsia="zh-CN"/>
        </w:rPr>
        <w:t>481.54</w:t>
      </w:r>
      <w:r>
        <w:rPr>
          <w:rFonts w:hint="eastAsia"/>
          <w:lang w:eastAsia="zh-CN"/>
        </w:rPr>
        <w:t>万元，减少</w:t>
      </w:r>
      <w:r>
        <w:rPr>
          <w:rFonts w:hint="eastAsia"/>
          <w:lang w:val="en-US" w:eastAsia="zh-CN"/>
        </w:rPr>
        <w:t>27.56%，</w:t>
      </w:r>
      <w:r>
        <w:rPr>
          <w:rFonts w:hint="eastAsia"/>
          <w:lang w:eastAsia="zh-CN"/>
        </w:rPr>
        <w:t xml:space="preserve">增减变化主要原因是：减少了医疗收入预算。 </w:t>
      </w:r>
    </w:p>
    <w:p w14:paraId="251B3D37">
      <w:pPr>
        <w:pStyle w:val="19"/>
        <w:bidi w:val="0"/>
        <w:rPr>
          <w:rFonts w:hint="eastAsia"/>
          <w:lang w:eastAsia="zh-CN"/>
        </w:rPr>
      </w:pPr>
      <w:r>
        <w:rPr>
          <w:rFonts w:hint="eastAsia"/>
          <w:lang w:eastAsia="zh-CN"/>
        </w:rPr>
        <w:t>按支出项目类别划分：基本支出1265.50万元，较上年预算安排减少</w:t>
      </w:r>
      <w:r>
        <w:rPr>
          <w:rFonts w:hint="eastAsia"/>
          <w:lang w:val="en-US" w:eastAsia="zh-CN"/>
        </w:rPr>
        <w:t>481.54</w:t>
      </w:r>
      <w:r>
        <w:rPr>
          <w:rFonts w:hint="eastAsia"/>
          <w:lang w:eastAsia="zh-CN"/>
        </w:rPr>
        <w:t>万元；项目支出0.00万元，较上年预算安排减少</w:t>
      </w:r>
      <w:r>
        <w:rPr>
          <w:rFonts w:hint="eastAsia"/>
          <w:lang w:val="en-US" w:eastAsia="zh-CN"/>
        </w:rPr>
        <w:t>0.00</w:t>
      </w:r>
      <w:r>
        <w:rPr>
          <w:rFonts w:hint="eastAsia"/>
          <w:lang w:eastAsia="zh-CN"/>
        </w:rPr>
        <w:t>万元。</w:t>
      </w:r>
    </w:p>
    <w:p w14:paraId="50809A51">
      <w:pPr>
        <w:pStyle w:val="19"/>
        <w:bidi w:val="0"/>
        <w:rPr>
          <w:rFonts w:hint="eastAsia"/>
          <w:lang w:eastAsia="zh-CN"/>
        </w:rPr>
      </w:pPr>
      <w:r>
        <w:rPr>
          <w:rFonts w:hint="eastAsia"/>
          <w:lang w:eastAsia="zh-CN"/>
        </w:rPr>
        <w:t>按支出功能科目划分：社会保障和就业支出44.80万元，较上年预算安排增加</w:t>
      </w:r>
      <w:r>
        <w:rPr>
          <w:rFonts w:hint="eastAsia"/>
          <w:lang w:val="en-US" w:eastAsia="zh-CN"/>
        </w:rPr>
        <w:t xml:space="preserve"> 14.35</w:t>
      </w:r>
      <w:r>
        <w:rPr>
          <w:rFonts w:hint="eastAsia"/>
          <w:lang w:eastAsia="zh-CN"/>
        </w:rPr>
        <w:t>万元；卫生健康支出1158.70万元，较上年预算安排减少</w:t>
      </w:r>
      <w:r>
        <w:rPr>
          <w:rFonts w:hint="eastAsia"/>
          <w:lang w:val="en-US" w:eastAsia="zh-CN"/>
        </w:rPr>
        <w:t>557.89</w:t>
      </w:r>
      <w:r>
        <w:rPr>
          <w:rFonts w:hint="eastAsia"/>
          <w:lang w:eastAsia="zh-CN"/>
        </w:rPr>
        <w:t>万元；住房保障支出62.00万元，较上年预算安排增加</w:t>
      </w:r>
      <w:r>
        <w:rPr>
          <w:rFonts w:hint="eastAsia"/>
          <w:lang w:val="en-US" w:eastAsia="zh-CN"/>
        </w:rPr>
        <w:t>62.00</w:t>
      </w:r>
      <w:r>
        <w:rPr>
          <w:rFonts w:hint="eastAsia"/>
          <w:lang w:eastAsia="zh-CN"/>
        </w:rPr>
        <w:t>万元。</w:t>
      </w:r>
    </w:p>
    <w:p w14:paraId="23FDF8B7">
      <w:pPr>
        <w:pStyle w:val="19"/>
        <w:bidi w:val="0"/>
        <w:rPr>
          <w:rFonts w:hint="eastAsia"/>
          <w:lang w:eastAsia="zh-CN"/>
        </w:rPr>
      </w:pPr>
      <w:r>
        <w:rPr>
          <w:rFonts w:hint="eastAsia"/>
          <w:lang w:eastAsia="zh-CN"/>
        </w:rPr>
        <w:t>按支出经济分类划分：工资福利支出457.80万元，较上年预算安排减少</w:t>
      </w:r>
      <w:r>
        <w:rPr>
          <w:rFonts w:hint="eastAsia"/>
          <w:lang w:val="en-US" w:eastAsia="zh-CN"/>
        </w:rPr>
        <w:t>27.84</w:t>
      </w:r>
      <w:r>
        <w:rPr>
          <w:rFonts w:hint="eastAsia"/>
          <w:lang w:eastAsia="zh-CN"/>
        </w:rPr>
        <w:t>万元；商品和服务支出597.15万元，较上年预算安排减少</w:t>
      </w:r>
      <w:r>
        <w:rPr>
          <w:rFonts w:hint="eastAsia"/>
          <w:lang w:val="en-US" w:eastAsia="zh-CN"/>
        </w:rPr>
        <w:t>360.70</w:t>
      </w:r>
      <w:r>
        <w:rPr>
          <w:rFonts w:hint="eastAsia"/>
          <w:lang w:eastAsia="zh-CN"/>
        </w:rPr>
        <w:t>万元；对个人和家庭的补助1.20万元，较上年预算安排增加</w:t>
      </w:r>
      <w:r>
        <w:rPr>
          <w:rFonts w:hint="eastAsia"/>
          <w:lang w:val="en-US" w:eastAsia="zh-CN"/>
        </w:rPr>
        <w:t>1.20</w:t>
      </w:r>
      <w:r>
        <w:rPr>
          <w:rFonts w:hint="eastAsia"/>
          <w:lang w:eastAsia="zh-CN"/>
        </w:rPr>
        <w:t>万元；资本性支出200.35万元，较上年预算安排减少</w:t>
      </w:r>
      <w:r>
        <w:rPr>
          <w:rFonts w:hint="eastAsia"/>
          <w:lang w:val="en-US" w:eastAsia="zh-CN"/>
        </w:rPr>
        <w:t>103.20</w:t>
      </w:r>
      <w:r>
        <w:rPr>
          <w:rFonts w:hint="eastAsia"/>
          <w:lang w:eastAsia="zh-CN"/>
        </w:rPr>
        <w:t>万元；其他支出9.00万元，较上年预算安排增加</w:t>
      </w:r>
      <w:r>
        <w:rPr>
          <w:rFonts w:hint="eastAsia"/>
          <w:lang w:val="en-US" w:eastAsia="zh-CN"/>
        </w:rPr>
        <w:t>9.00</w:t>
      </w:r>
      <w:r>
        <w:rPr>
          <w:rFonts w:hint="eastAsia"/>
          <w:lang w:eastAsia="zh-CN"/>
        </w:rPr>
        <w:t>万元。</w:t>
      </w:r>
    </w:p>
    <w:p w14:paraId="4D11448A">
      <w:pPr>
        <w:pStyle w:val="19"/>
        <w:bidi w:val="0"/>
        <w:rPr>
          <w:rFonts w:hint="eastAsia" w:ascii="楷体_GB2312" w:hAnsi="楷体_GB2312" w:eastAsia="楷体_GB2312" w:cstheme="minorBidi"/>
          <w:b/>
          <w:kern w:val="2"/>
          <w:sz w:val="32"/>
          <w:szCs w:val="32"/>
          <w:lang w:val="en-US" w:eastAsia="zh-CN" w:bidi="ar-SA"/>
        </w:rPr>
      </w:pPr>
      <w:r>
        <w:rPr>
          <w:rFonts w:hint="eastAsia"/>
          <w:lang w:val="en-US" w:eastAsia="zh-CN"/>
        </w:rPr>
        <w:t xml:space="preserve"> （三）</w:t>
      </w:r>
      <w:r>
        <w:rPr>
          <w:rFonts w:hint="eastAsia" w:ascii="楷体_GB2312" w:hAnsi="楷体_GB2312" w:eastAsia="楷体_GB2312" w:cstheme="minorBidi"/>
          <w:b/>
          <w:kern w:val="2"/>
          <w:sz w:val="32"/>
          <w:szCs w:val="32"/>
          <w:lang w:val="en-US" w:eastAsia="zh-CN" w:bidi="ar-SA"/>
        </w:rPr>
        <w:t>财政拨款支出情况</w:t>
      </w:r>
    </w:p>
    <w:p w14:paraId="09B56D59">
      <w:pPr>
        <w:pStyle w:val="19"/>
        <w:bidi w:val="0"/>
        <w:rPr>
          <w:rFonts w:hint="eastAsia"/>
        </w:rPr>
      </w:pPr>
      <w:r>
        <w:rPr>
          <w:rFonts w:hint="eastAsia"/>
          <w:lang w:eastAsia="zh-CN"/>
        </w:rPr>
        <w:t>2026年兴国县兴江乡卫生院财政拨款支出预算总额188.78万元，较上年预算安排增加</w:t>
      </w:r>
      <w:r>
        <w:rPr>
          <w:rFonts w:hint="eastAsia"/>
          <w:lang w:val="en-US" w:eastAsia="zh-CN"/>
        </w:rPr>
        <w:t>11.31</w:t>
      </w:r>
      <w:r>
        <w:rPr>
          <w:rFonts w:hint="eastAsia"/>
          <w:lang w:eastAsia="zh-CN"/>
        </w:rPr>
        <w:t>万元，增加</w:t>
      </w:r>
      <w:r>
        <w:rPr>
          <w:rFonts w:hint="eastAsia"/>
          <w:lang w:val="en-US" w:eastAsia="zh-CN"/>
        </w:rPr>
        <w:t>6.37</w:t>
      </w:r>
      <w:r>
        <w:rPr>
          <w:rFonts w:hint="eastAsia"/>
          <w:lang w:eastAsia="zh-CN"/>
        </w:rPr>
        <w:t>%，增</w:t>
      </w:r>
      <w:r>
        <w:rPr>
          <w:spacing w:val="7"/>
        </w:rPr>
        <w:t>减变化主要原因是：</w:t>
      </w:r>
      <w:r>
        <w:rPr>
          <w:rFonts w:hint="eastAsia"/>
          <w:spacing w:val="7"/>
          <w:lang w:val="en-US" w:eastAsia="zh-CN"/>
        </w:rPr>
        <w:t>基本工资增加及人员社会保险费增加</w:t>
      </w:r>
      <w:r>
        <w:rPr>
          <w:spacing w:val="6"/>
        </w:rPr>
        <w:t>。</w:t>
      </w:r>
    </w:p>
    <w:p w14:paraId="738E61EE">
      <w:pPr>
        <w:pStyle w:val="19"/>
        <w:bidi w:val="0"/>
        <w:rPr>
          <w:rFonts w:hint="eastAsia"/>
        </w:rPr>
      </w:pPr>
      <w:r>
        <w:rPr>
          <w:rFonts w:hint="eastAsia"/>
        </w:rPr>
        <w:t>按支出功能科目划分：社会保障和就业支出31.80万元，</w:t>
      </w:r>
      <w:r>
        <w:rPr>
          <w:spacing w:val="15"/>
        </w:rPr>
        <w:t>较上年预算安排增加</w:t>
      </w:r>
      <w:r>
        <w:rPr>
          <w:rFonts w:hint="eastAsia"/>
          <w:spacing w:val="15"/>
          <w:lang w:val="en-US" w:eastAsia="zh-CN"/>
        </w:rPr>
        <w:t>1.35</w:t>
      </w:r>
      <w:r>
        <w:rPr>
          <w:spacing w:val="15"/>
        </w:rPr>
        <w:t>万元</w:t>
      </w:r>
      <w:r>
        <w:rPr>
          <w:rFonts w:hint="eastAsia"/>
          <w:spacing w:val="15"/>
          <w:lang w:val="en-US" w:eastAsia="zh-CN"/>
        </w:rPr>
        <w:t>；</w:t>
      </w:r>
      <w:r>
        <w:rPr>
          <w:rFonts w:hint="eastAsia"/>
        </w:rPr>
        <w:t>卫生健康支出156.98万元</w:t>
      </w:r>
      <w:r>
        <w:rPr>
          <w:rFonts w:hint="eastAsia"/>
          <w:lang w:eastAsia="zh-CN"/>
        </w:rPr>
        <w:t>，</w:t>
      </w:r>
      <w:r>
        <w:rPr>
          <w:spacing w:val="10"/>
        </w:rPr>
        <w:t>较上年预算安排增</w:t>
      </w:r>
      <w:r>
        <w:rPr>
          <w:rFonts w:hint="eastAsia"/>
          <w:spacing w:val="15"/>
          <w:lang w:val="en-US" w:eastAsia="zh-CN"/>
        </w:rPr>
        <w:t>加9.96万</w:t>
      </w:r>
      <w:r>
        <w:rPr>
          <w:spacing w:val="10"/>
        </w:rPr>
        <w:t>元</w:t>
      </w:r>
      <w:r>
        <w:rPr>
          <w:rFonts w:hint="eastAsia"/>
        </w:rPr>
        <w:t>。</w:t>
      </w:r>
    </w:p>
    <w:p w14:paraId="21D03B38">
      <w:pPr>
        <w:pStyle w:val="19"/>
        <w:bidi w:val="0"/>
        <w:rPr>
          <w:rFonts w:hint="eastAsia"/>
        </w:rPr>
      </w:pPr>
      <w:r>
        <w:rPr>
          <w:rFonts w:hint="eastAsia"/>
        </w:rPr>
        <w:t>按支出项目类别划分：基本支出188.78万元</w:t>
      </w:r>
      <w:r>
        <w:rPr>
          <w:rFonts w:hint="eastAsia"/>
          <w:lang w:eastAsia="zh-CN"/>
        </w:rPr>
        <w:t>，</w:t>
      </w:r>
      <w:r>
        <w:rPr>
          <w:spacing w:val="9"/>
        </w:rPr>
        <w:t>较上年</w:t>
      </w:r>
      <w:r>
        <w:t>预算安排增加</w:t>
      </w:r>
      <w:r>
        <w:rPr>
          <w:rFonts w:hint="eastAsia"/>
          <w:lang w:val="en-US" w:eastAsia="zh-CN"/>
        </w:rPr>
        <w:t>9.96</w:t>
      </w:r>
      <w:r>
        <w:t>万元，</w:t>
      </w:r>
      <w:r>
        <w:rPr>
          <w:rFonts w:hint="eastAsia"/>
        </w:rPr>
        <w:t>项目支出0.00万元。</w:t>
      </w:r>
    </w:p>
    <w:p w14:paraId="2698725D">
      <w:pPr>
        <w:pStyle w:val="19"/>
        <w:bidi w:val="0"/>
        <w:rPr>
          <w:rFonts w:hint="eastAsia"/>
        </w:rPr>
      </w:pPr>
      <w:r>
        <w:rPr>
          <w:rFonts w:hint="eastAsia"/>
        </w:rPr>
        <w:t>按支</w:t>
      </w:r>
      <w:r>
        <w:rPr>
          <w:rFonts w:hint="eastAsia"/>
          <w:lang w:val="en-US" w:eastAsia="zh-CN"/>
        </w:rPr>
        <w:t>出经济分类</w:t>
      </w:r>
      <w:r>
        <w:rPr>
          <w:rFonts w:hint="eastAsia"/>
        </w:rPr>
        <w:t>划分：工资福利支出187.58万元，</w:t>
      </w:r>
      <w:r>
        <w:rPr>
          <w:spacing w:val="9"/>
        </w:rPr>
        <w:t>较上年</w:t>
      </w:r>
      <w:r>
        <w:t>预算安排增加</w:t>
      </w:r>
      <w:r>
        <w:rPr>
          <w:rFonts w:hint="eastAsia"/>
          <w:lang w:val="en-US" w:eastAsia="zh-CN"/>
        </w:rPr>
        <w:t>11.31</w:t>
      </w:r>
      <w:r>
        <w:t>万元，</w:t>
      </w:r>
      <w:r>
        <w:rPr>
          <w:rFonts w:hint="eastAsia"/>
        </w:rPr>
        <w:t>对个人和家庭的补助1.20万元</w:t>
      </w:r>
      <w:r>
        <w:rPr>
          <w:rFonts w:hint="eastAsia"/>
          <w:lang w:eastAsia="zh-CN"/>
        </w:rPr>
        <w:t>，</w:t>
      </w:r>
      <w:r>
        <w:rPr>
          <w:spacing w:val="9"/>
        </w:rPr>
        <w:t>较上年</w:t>
      </w:r>
      <w:r>
        <w:t>预算安排增加</w:t>
      </w:r>
      <w:r>
        <w:rPr>
          <w:rFonts w:hint="eastAsia"/>
          <w:lang w:val="en-US" w:eastAsia="zh-CN"/>
        </w:rPr>
        <w:t>1.20</w:t>
      </w:r>
      <w:r>
        <w:t>万元</w:t>
      </w:r>
      <w:r>
        <w:rPr>
          <w:rFonts w:hint="eastAsia"/>
        </w:rPr>
        <w:t>。</w:t>
      </w:r>
    </w:p>
    <w:p w14:paraId="7335F260">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4AEB80A7">
      <w:pPr>
        <w:pStyle w:val="19"/>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没有使用政府性基金预算拨款安排的支出</w:t>
      </w:r>
      <w:r>
        <w:rPr>
          <w:rFonts w:hint="eastAsia"/>
          <w:lang w:eastAsia="zh-CN"/>
        </w:rPr>
        <w:t>。</w:t>
      </w:r>
    </w:p>
    <w:p w14:paraId="527C62E4">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41520F12">
      <w:pPr>
        <w:pStyle w:val="19"/>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没有使用国有资本经营预算拨款安排的支出</w:t>
      </w:r>
      <w:r>
        <w:rPr>
          <w:rFonts w:hint="eastAsia"/>
          <w:lang w:eastAsia="zh-CN"/>
        </w:rPr>
        <w:t>。</w:t>
      </w:r>
    </w:p>
    <w:p w14:paraId="212135F8">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0F977C16">
      <w:pPr>
        <w:pStyle w:val="19"/>
        <w:bidi w:val="0"/>
        <w:rPr>
          <w:rFonts w:hint="eastAsia" w:eastAsia="仿宋_GB2312"/>
          <w:lang w:eastAsia="zh-CN"/>
        </w:rPr>
      </w:pPr>
      <w:r>
        <w:rPr>
          <w:rFonts w:hint="eastAsia"/>
        </w:rPr>
        <w:t>本单位非行政参公单位，无机关运行经费</w:t>
      </w:r>
      <w:r>
        <w:rPr>
          <w:rFonts w:hint="eastAsia"/>
          <w:lang w:eastAsia="zh-CN"/>
        </w:rPr>
        <w:t>。</w:t>
      </w:r>
    </w:p>
    <w:p w14:paraId="181B6107">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48F8E5A1">
      <w:pPr>
        <w:pStyle w:val="19"/>
        <w:bidi w:val="0"/>
        <w:rPr>
          <w:rFonts w:hint="eastAsia"/>
          <w:lang w:eastAsia="zh-CN"/>
        </w:rPr>
      </w:pPr>
      <w:r>
        <w:rPr>
          <w:rFonts w:hint="eastAsia"/>
          <w:lang w:eastAsia="zh-CN"/>
        </w:rPr>
        <w:t>2026年政府采购总额227.35万元，其中：政府采购货物预算205.35万元， 政府采购工程预算0.00万元，政府采购服务预算22.00万元。</w:t>
      </w:r>
    </w:p>
    <w:p w14:paraId="65FF1EA5">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6EAA56E6">
      <w:pPr>
        <w:pStyle w:val="19"/>
        <w:bidi w:val="0"/>
        <w:rPr>
          <w:rFonts w:hint="eastAsia"/>
          <w:lang w:eastAsia="zh-CN"/>
        </w:rPr>
      </w:pPr>
      <w:r>
        <w:rPr>
          <w:rFonts w:hint="eastAsia"/>
          <w:lang w:eastAsia="zh-CN"/>
        </w:rPr>
        <w:t>截至2025年</w:t>
      </w:r>
      <w:r>
        <w:rPr>
          <w:rFonts w:hint="eastAsia"/>
          <w:lang w:val="en-US" w:eastAsia="zh-CN"/>
        </w:rPr>
        <w:t>7</w:t>
      </w:r>
      <w:r>
        <w:rPr>
          <w:rFonts w:hint="eastAsia"/>
          <w:lang w:eastAsia="zh-CN"/>
        </w:rPr>
        <w:t xml:space="preserve">月31日， </w:t>
      </w:r>
      <w:r>
        <w:rPr>
          <w:rFonts w:hint="eastAsia"/>
          <w:lang w:val="en-US" w:eastAsia="zh-CN"/>
        </w:rPr>
        <w:t>单位</w:t>
      </w:r>
      <w:r>
        <w:rPr>
          <w:rFonts w:hint="eastAsia"/>
          <w:lang w:eastAsia="zh-CN"/>
        </w:rPr>
        <w:t>共有车辆</w:t>
      </w:r>
      <w:r>
        <w:rPr>
          <w:rFonts w:hint="eastAsia"/>
          <w:lang w:val="en-US" w:eastAsia="zh-CN"/>
        </w:rPr>
        <w:t>2</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特种专业技术用车2辆。</w:t>
      </w:r>
    </w:p>
    <w:p w14:paraId="04D6A3E6">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52BA9A59">
      <w:pPr>
        <w:pStyle w:val="20"/>
        <w:numPr>
          <w:ilvl w:val="0"/>
          <w:numId w:val="0"/>
        </w:numPr>
        <w:bidi w:val="0"/>
        <w:ind w:firstLine="643" w:firstLineChars="200"/>
        <w:rPr>
          <w:rFonts w:hint="eastAsia"/>
          <w:lang w:val="en-US" w:eastAsia="zh-CN"/>
        </w:rPr>
      </w:pPr>
      <w:r>
        <w:rPr>
          <w:rFonts w:hint="eastAsia"/>
          <w:lang w:val="en-US" w:eastAsia="zh-CN"/>
        </w:rPr>
        <w:t>（九）项目情况说明</w:t>
      </w:r>
    </w:p>
    <w:p w14:paraId="4533360C">
      <w:pPr>
        <w:pStyle w:val="19"/>
        <w:bidi w:val="0"/>
        <w:rPr>
          <w:rFonts w:hint="eastAsia"/>
          <w:lang w:eastAsia="zh-CN"/>
        </w:rPr>
      </w:pPr>
      <w:r>
        <w:rPr>
          <w:rFonts w:hint="eastAsia" w:ascii="Adobe 仿宋 Std R" w:hAnsi="Adobe 仿宋 Std R" w:eastAsia="Adobe 仿宋 Std R"/>
          <w:sz w:val="32"/>
          <w:szCs w:val="32"/>
        </w:rPr>
        <w:t xml:space="preserve"> </w:t>
      </w:r>
      <w:r>
        <w:rPr>
          <w:rFonts w:hint="eastAsia"/>
          <w:lang w:eastAsia="zh-CN"/>
        </w:rPr>
        <w:t>本</w:t>
      </w:r>
      <w:r>
        <w:rPr>
          <w:rFonts w:hint="eastAsia"/>
          <w:lang w:val="en-US" w:eastAsia="zh-CN"/>
        </w:rPr>
        <w:t>单位</w:t>
      </w:r>
      <w:r>
        <w:rPr>
          <w:rFonts w:hint="eastAsia"/>
          <w:lang w:eastAsia="zh-CN"/>
        </w:rPr>
        <w:t>本年度未安排项目。</w:t>
      </w:r>
    </w:p>
    <w:p w14:paraId="0D0DFA70">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7BB22D8C">
      <w:pPr>
        <w:pStyle w:val="19"/>
        <w:bidi w:val="0"/>
        <w:rPr>
          <w:rFonts w:hint="eastAsia"/>
          <w:lang w:eastAsia="zh-CN"/>
        </w:rPr>
      </w:pPr>
      <w:r>
        <w:rPr>
          <w:rFonts w:hint="eastAsia"/>
          <w:lang w:eastAsia="zh-CN"/>
        </w:rPr>
        <w:t>2026年兴国县兴江乡卫生院财政拨款“三公”经费安排0.00万元，其中：</w:t>
      </w:r>
    </w:p>
    <w:p w14:paraId="0AD639A6">
      <w:pPr>
        <w:pStyle w:val="19"/>
        <w:bidi w:val="0"/>
        <w:rPr>
          <w:spacing w:val="7"/>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r>
        <w:rPr>
          <w:spacing w:val="7"/>
        </w:rPr>
        <w:t>。</w:t>
      </w:r>
    </w:p>
    <w:p w14:paraId="3F06C9A9">
      <w:pPr>
        <w:pStyle w:val="19"/>
        <w:bidi w:val="0"/>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r>
        <w:rPr>
          <w:spacing w:val="7"/>
        </w:rPr>
        <w:t>。</w:t>
      </w:r>
    </w:p>
    <w:p w14:paraId="69509474">
      <w:pPr>
        <w:pStyle w:val="19"/>
        <w:bidi w:val="0"/>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r>
        <w:rPr>
          <w:spacing w:val="7"/>
        </w:rPr>
        <w:t>。</w:t>
      </w:r>
    </w:p>
    <w:p w14:paraId="6E2A186F">
      <w:pPr>
        <w:pStyle w:val="19"/>
        <w:bidi w:val="0"/>
        <w:rPr>
          <w:rFonts w:hint="eastAsia"/>
          <w:lang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624E281F">
      <w:pPr>
        <w:rPr>
          <w:rStyle w:val="13"/>
          <w:rFonts w:hint="eastAsia" w:ascii="仿宋" w:hAnsi="仿宋" w:eastAsia="仿宋"/>
          <w:sz w:val="32"/>
          <w:szCs w:val="32"/>
        </w:rPr>
      </w:pPr>
      <w:r>
        <w:rPr>
          <w:rStyle w:val="13"/>
          <w:rFonts w:hint="eastAsia" w:ascii="仿宋" w:hAnsi="仿宋" w:eastAsia="仿宋"/>
          <w:sz w:val="32"/>
          <w:szCs w:val="32"/>
        </w:rPr>
        <w:br w:type="page"/>
      </w:r>
    </w:p>
    <w:p w14:paraId="41F1D877">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07303B98">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FCA239E">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9853B60">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60210E63">
      <w:pPr>
        <w:pStyle w:val="19"/>
        <w:bidi w:val="0"/>
        <w:rPr>
          <w:rFonts w:hint="eastAsia"/>
          <w:lang w:eastAsia="zh-CN"/>
        </w:rPr>
      </w:pPr>
      <w:r>
        <w:rPr>
          <w:rFonts w:hint="eastAsia"/>
          <w:lang w:eastAsia="zh-CN"/>
        </w:rPr>
        <w:t>（三）事业收入：指事业单位开展专业业务活动及辅助活动取得的收入。</w:t>
      </w:r>
    </w:p>
    <w:p w14:paraId="64B6E6E0">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0DDC186B">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61611F8">
      <w:pPr>
        <w:pStyle w:val="19"/>
        <w:bidi w:val="0"/>
        <w:rPr>
          <w:rFonts w:hint="eastAsia"/>
          <w:lang w:eastAsia="zh-CN"/>
        </w:rPr>
      </w:pPr>
      <w:r>
        <w:rPr>
          <w:rFonts w:hint="eastAsia"/>
          <w:lang w:eastAsia="zh-CN"/>
        </w:rPr>
        <w:t>（六）上级补助收入：指事业单位从主管部门和上级单位取得的非财政补助收入。</w:t>
      </w:r>
    </w:p>
    <w:p w14:paraId="35777928">
      <w:pPr>
        <w:pStyle w:val="19"/>
        <w:bidi w:val="0"/>
        <w:rPr>
          <w:rFonts w:hint="eastAsia"/>
          <w:lang w:eastAsia="zh-CN"/>
        </w:rPr>
      </w:pPr>
      <w:r>
        <w:rPr>
          <w:rFonts w:hint="eastAsia"/>
          <w:lang w:eastAsia="zh-CN"/>
        </w:rPr>
        <w:t>（七）其他收入：指除财政拨款、事业收入、事业单位经营收入等以外的各项收入。</w:t>
      </w:r>
    </w:p>
    <w:p w14:paraId="0C0E5994">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62564C1E">
      <w:pPr>
        <w:pStyle w:val="19"/>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F0D5690">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pStyle w:val="19"/>
        <w:bidi w:val="0"/>
        <w:ind w:left="0" w:leftChars="0" w:firstLine="640" w:firstLineChars="200"/>
        <w:rPr>
          <w:rFonts w:hint="eastAsia"/>
          <w:lang w:eastAsia="zh-CN"/>
        </w:rPr>
      </w:pPr>
      <w:r>
        <w:rPr>
          <w:rFonts w:hint="eastAsia"/>
          <w:lang w:eastAsia="zh-CN"/>
        </w:rPr>
        <w:t>（一）行政运行：反映行政单位（事业单位）的基本支出。</w:t>
      </w:r>
    </w:p>
    <w:p w14:paraId="2796908A">
      <w:pPr>
        <w:pStyle w:val="19"/>
        <w:bidi w:val="0"/>
        <w:ind w:left="0" w:leftChars="0" w:firstLine="640" w:firstLineChars="200"/>
        <w:rPr>
          <w:rFonts w:hint="eastAsia"/>
          <w:lang w:eastAsia="zh-CN"/>
        </w:rPr>
      </w:pPr>
      <w:r>
        <w:rPr>
          <w:rFonts w:hint="eastAsia"/>
          <w:lang w:eastAsia="zh-CN"/>
        </w:rPr>
        <w:t>（二）一般行政管理事务：反映行政单位（包括事业单位）未单独设置项级科目的其他项目支出。</w:t>
      </w:r>
    </w:p>
    <w:p w14:paraId="06EAB0E0">
      <w:pPr>
        <w:pStyle w:val="19"/>
        <w:bidi w:val="0"/>
        <w:ind w:left="0" w:leftChars="0" w:firstLine="640" w:firstLineChars="20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1299B07E">
      <w:pPr>
        <w:pStyle w:val="19"/>
        <w:bidi w:val="0"/>
        <w:ind w:left="0" w:leftChars="0" w:firstLine="640" w:firstLineChars="200"/>
        <w:rPr>
          <w:rFonts w:hint="eastAsia"/>
          <w:lang w:eastAsia="zh-CN"/>
        </w:rPr>
      </w:pPr>
      <w:r>
        <w:rPr>
          <w:rFonts w:hint="eastAsia"/>
          <w:lang w:eastAsia="zh-CN"/>
        </w:rPr>
        <w:t>（四）行政单位医疗：反映行政事业单位基本医疗保险缴费经费。</w:t>
      </w:r>
    </w:p>
    <w:p w14:paraId="25B1D137">
      <w:pPr>
        <w:pStyle w:val="19"/>
        <w:bidi w:val="0"/>
        <w:ind w:left="0" w:leftChars="0" w:firstLine="640" w:firstLineChars="200"/>
        <w:rPr>
          <w:rFonts w:hint="eastAsia"/>
          <w:lang w:eastAsia="zh-CN"/>
        </w:rPr>
      </w:pPr>
      <w:r>
        <w:rPr>
          <w:rFonts w:hint="eastAsia"/>
          <w:lang w:eastAsia="zh-CN"/>
        </w:rPr>
        <w:t>（五）事业单位医疗：反映财政单位集中安排的事业单位基本医疗保险缴费经费。</w:t>
      </w:r>
    </w:p>
    <w:p w14:paraId="44F84B3A">
      <w:pPr>
        <w:pStyle w:val="19"/>
        <w:bidi w:val="0"/>
        <w:ind w:left="0" w:leftChars="0" w:firstLine="640" w:firstLineChars="200"/>
        <w:rPr>
          <w:rFonts w:hint="eastAsia"/>
          <w:lang w:eastAsia="zh-CN"/>
        </w:rPr>
      </w:pPr>
      <w:r>
        <w:rPr>
          <w:rFonts w:hint="eastAsia"/>
          <w:lang w:eastAsia="zh-CN"/>
        </w:rPr>
        <w:t>（六）死亡抚恤：反映单位遗属人员生活补助。</w:t>
      </w:r>
    </w:p>
    <w:p w14:paraId="2298EA6A">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B7D8E2C">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7F92997">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2884578">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1060001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19E09">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3F8512C9"/>
    <w:multiLevelType w:val="singleLevel"/>
    <w:tmpl w:val="3F8512C9"/>
    <w:lvl w:ilvl="0" w:tentative="0">
      <w:start w:val="1"/>
      <w:numFmt w:val="chineseCounting"/>
      <w:suff w:val="nothing"/>
      <w:lvlText w:val="%1、"/>
      <w:lvlJc w:val="left"/>
      <w:rPr>
        <w:rFonts w:hint="eastAsia"/>
      </w:rPr>
    </w:lvl>
  </w:abstractNum>
  <w:abstractNum w:abstractNumId="2">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3D6703D"/>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24BA"/>
    <w:rsid w:val="186E51A7"/>
    <w:rsid w:val="187973A6"/>
    <w:rsid w:val="189E6FE8"/>
    <w:rsid w:val="18BC23B6"/>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C9540DC"/>
    <w:rsid w:val="1CDA72AF"/>
    <w:rsid w:val="1CFF2872"/>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0016D"/>
    <w:rsid w:val="208D0D40"/>
    <w:rsid w:val="20C60C0C"/>
    <w:rsid w:val="21290E85"/>
    <w:rsid w:val="212A1E87"/>
    <w:rsid w:val="218C669E"/>
    <w:rsid w:val="21C916A0"/>
    <w:rsid w:val="21F26E49"/>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AE25E33"/>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273EBA"/>
    <w:rsid w:val="346F257B"/>
    <w:rsid w:val="34967B08"/>
    <w:rsid w:val="349A316D"/>
    <w:rsid w:val="34B57D75"/>
    <w:rsid w:val="34B63D06"/>
    <w:rsid w:val="34E77910"/>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5953EB"/>
    <w:rsid w:val="3B64626A"/>
    <w:rsid w:val="3B7346FF"/>
    <w:rsid w:val="3B7D1841"/>
    <w:rsid w:val="3BA50630"/>
    <w:rsid w:val="3BB23479"/>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2E5DF2"/>
    <w:rsid w:val="467D28D5"/>
    <w:rsid w:val="46902609"/>
    <w:rsid w:val="46B35164"/>
    <w:rsid w:val="46C430DC"/>
    <w:rsid w:val="46D1677D"/>
    <w:rsid w:val="474F6361"/>
    <w:rsid w:val="475F022D"/>
    <w:rsid w:val="47704B50"/>
    <w:rsid w:val="485F6737"/>
    <w:rsid w:val="48967C7F"/>
    <w:rsid w:val="48A27B87"/>
    <w:rsid w:val="48BC3499"/>
    <w:rsid w:val="493F20C4"/>
    <w:rsid w:val="496960B6"/>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864D34"/>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4C558E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561490"/>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5B4E53"/>
    <w:rsid w:val="5EB629D1"/>
    <w:rsid w:val="5ED43404"/>
    <w:rsid w:val="5F04373C"/>
    <w:rsid w:val="5F28567D"/>
    <w:rsid w:val="5F5A15AE"/>
    <w:rsid w:val="5F7563E8"/>
    <w:rsid w:val="600E1A38"/>
    <w:rsid w:val="6025390F"/>
    <w:rsid w:val="602A730A"/>
    <w:rsid w:val="604A0FC0"/>
    <w:rsid w:val="605F3B00"/>
    <w:rsid w:val="6062071A"/>
    <w:rsid w:val="609E54CA"/>
    <w:rsid w:val="60B60A66"/>
    <w:rsid w:val="60FF065F"/>
    <w:rsid w:val="614348BF"/>
    <w:rsid w:val="61E909C7"/>
    <w:rsid w:val="628F77C1"/>
    <w:rsid w:val="629372B1"/>
    <w:rsid w:val="6310090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7961F4"/>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058EB"/>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4F42A0"/>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C27899"/>
    <w:rsid w:val="77F0668A"/>
    <w:rsid w:val="785045C8"/>
    <w:rsid w:val="789456D9"/>
    <w:rsid w:val="79020895"/>
    <w:rsid w:val="790243F1"/>
    <w:rsid w:val="790F4D60"/>
    <w:rsid w:val="79110AD8"/>
    <w:rsid w:val="791A1FD1"/>
    <w:rsid w:val="791A5BDE"/>
    <w:rsid w:val="79294073"/>
    <w:rsid w:val="79AE6381"/>
    <w:rsid w:val="7A577BDB"/>
    <w:rsid w:val="7AA535EF"/>
    <w:rsid w:val="7AB8209D"/>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f408551c-2092-46a1-9f1a-5a4f60d49956</errorID>
      <errorWord>:</errorWord>
      <group>L1_Format</group>
      <groupName>格式问题</groupName>
      <ability>L2_HalfPunc</ability>
      <abilityName>全半角检查</abilityName>
      <candidateList>
        <item>：</item>
      </candidateList>
      <explain>文本全半角错误。</explain>
      <paraID> 25A091E</paraID>
      <start>20</start>
      <end>21</end>
      <status>modified</status>
      <modifiedWord>：</modifiedWord>
      <trackRevisions>false</trackRevisions>
    </reviewItem>
    <reviewItem>
      <errorID>d2bec52f-f53a-49cc-a653-c09deea870e6</errorID>
      <errorWord>:</errorWord>
      <group>L1_Format</group>
      <groupName>格式问题</groupName>
      <ability>L2_HalfPunc</ability>
      <abilityName>全半角检查</abilityName>
      <candidateList>
        <item>：</item>
      </candidateList>
      <explain>文本全半角错误。</explain>
      <paraID> 25A091E</paraID>
      <start>97</start>
      <end>98</end>
      <status>modified</status>
      <modifiedWord>：</modifiedWord>
      <trackRevisions>false</trackRevisions>
    </reviewItem>
    <reviewItem>
      <errorID>ae03450b-c186-4f97-8d34-7b1f466ad04b</errorID>
      <errorWord>(</errorWord>
      <group>L1_Format</group>
      <groupName>格式问题</groupName>
      <ability>L2_HalfPunc</ability>
      <abilityName>全半角检查</abilityName>
      <candidateList>
        <item>（</item>
      </candidateList>
      <explain>文本全半角错误。</explain>
      <paraID> 25A091E</paraID>
      <start>107</start>
      <end>108</end>
      <status>modified</status>
      <modifiedWord>（</modifiedWord>
      <trackRevisions>false</trackRevisions>
    </reviewItem>
    <reviewItem>
      <errorID>948fde51-de15-46b1-832f-04b405aa7a46</errorID>
      <errorWord>);</errorWord>
      <group>L1_Format</group>
      <groupName>格式问题</groupName>
      <ability>L2_HalfPunc</ability>
      <abilityName>全半角检查</abilityName>
      <candidateList>
        <item>）；</item>
      </candidateList>
      <explain>文本全半角错误。</explain>
      <paraID> 25A091E</paraID>
      <start>162</start>
      <end>164</end>
      <status>modified</status>
      <modifiedWord>）；</modifiedWord>
      <trackRevisions>false</trackRevisions>
    </reviewItem>
    <reviewItem>
      <errorID>e664c722-a71c-4662-86c5-b11c0483ef52</errorID>
      <errorWord>;</errorWord>
      <group>L1_Format</group>
      <groupName>格式问题</groupName>
      <ability>L2_HalfPunc</ability>
      <abilityName>全半角检查</abilityName>
      <candidateList>
        <item>；</item>
      </candidateList>
      <explain>文本全半角错误。</explain>
      <paraID> 25A091E</paraID>
      <start>172</start>
      <end>173</end>
      <status>modified</status>
      <modifiedWord>；</modifiedWord>
      <trackRevisions>false</trackRevisions>
    </reviewItem>
    <reviewItem>
      <errorID>55682e63-d748-456f-8e94-7cfc7f3b096e</errorID>
      <errorWord>年</errorWord>
      <group>L1_Word</group>
      <groupName>字词问题</groupName>
      <ability>L2_Typo</ability>
      <abilityName>字词错误</abilityName>
      <candidateList>
        <item>年度</item>
      </candidateList>
      <explain/>
      <paraID>4943807B</paraID>
      <start>19</start>
      <end>21</end>
      <status>modified</status>
      <modifiedWord>年度</modifiedWord>
      <trackRevisions>false</trackRevisions>
    </reviewItem>
    <reviewItem>
      <errorID>3b63dc68-6a1a-42bc-b10b-6b58ba44b398</errorID>
      <errorWord>:</errorWord>
      <group>L1_Format</group>
      <groupName>格式问题</groupName>
      <ability>L2_HalfPunc</ability>
      <abilityName>全半角检查</abilityName>
      <candidateList>
        <item>：</item>
      </candidateList>
      <explain>文本全半角错误。</explain>
      <paraID>4F3241BC</paraID>
      <start>4</start>
      <end>5</end>
      <status>modified</status>
      <modifiedWord>：</modifiedWord>
      <trackRevisions>false</trackRevisions>
    </reviewItem>
    <reviewItem>
      <errorID>cdbc8024-f979-46d6-ba22-db786889759a</errorID>
      <errorWord>(</errorWord>
      <group>L1_Format</group>
      <groupName>格式问题</groupName>
      <ability>L2_HalfPunc</ability>
      <abilityName>全半角检查</abilityName>
      <candidateList>
        <item>（</item>
      </candidateList>
      <explain>文本全半角错误。</explain>
      <paraID>372EAC01</paraID>
      <start>2</start>
      <end>3</end>
      <status>modified</status>
      <modifiedWord>（</modifiedWord>
      <trackRevisions>false</trackRevisions>
    </reviewItem>
    <reviewItem>
      <errorID>a3bd5ad0-5b63-4edd-9021-52fde6003e1c</errorID>
      <errorWord>)</errorWord>
      <group>L1_Format</group>
      <groupName>格式问题</groupName>
      <ability>L2_HalfPunc</ability>
      <abilityName>全半角检查</abilityName>
      <candidateList>
        <item>）</item>
      </candidateList>
      <explain>文本全半角错误。</explain>
      <paraID>372EAC01</paraID>
      <start>8</start>
      <end>9</end>
      <status>modified</status>
      <modifiedWord>）</modifiedWord>
      <trackRevisions>false</trackRevisions>
    </reviewItem>
    <reviewItem>
      <errorID>30da32d4-8166-4bb1-9584-6fd8a620916c</errorID>
      <errorWord>:</errorWord>
      <group>L1_Format</group>
      <groupName>格式问题</groupName>
      <ability>L2_HalfPunc</ability>
      <abilityName>全半角检查</abilityName>
      <candidateList>
        <item>：</item>
      </candidateList>
      <explain>文本全半角错误。</explain>
      <paraID>37F23BFE</paraID>
      <start>4</start>
      <end>5</end>
      <status>modified</status>
      <modifiedWord>：</modifiedWord>
      <trackRevisions>false</trackRevisions>
    </reviewItem>
    <reviewItem>
      <errorID>8913946f-6383-4f6d-b3a4-9b4a3e0d14d4</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4739D590</paraID>
      <start>0</start>
      <end>10</end>
      <status>modified</status>
      <modifiedWord>一般公共预算财政拨款</modifiedWord>
      <trackRevisions>false</trackRevisions>
    </reviewItem>
    <reviewItem>
      <errorID>dfa0799e-9e8d-4d83-81db-677aa98ba638</errorID>
      <errorWord>*</errorWord>
      <group>L1_Punc</group>
      <groupName>标点问题</groupName>
      <ability>L2_Punc</ability>
      <abilityName>标点符号检查</abilityName>
      <candidateList/>
      <explain/>
      <paraID>733347DD</paraID>
      <start>0</start>
      <end>1</end>
      <status>unmodified</status>
      <modifiedWord/>
      <trackRevisions>false</trackRevisions>
    </reviewItem>
    <reviewItem>
      <errorID>292eb2b8-a2f0-406d-97cf-d020c74d6059</errorID>
      <errorWord>:</errorWord>
      <group>L1_Format</group>
      <groupName>格式问题</groupName>
      <ability>L2_HalfPunc</ability>
      <abilityName>全半角检查</abilityName>
      <candidateList>
        <item>：</item>
      </candidateList>
      <explain>文本全半角错误。</explain>
      <paraID>6A10935A</paraID>
      <start>4</start>
      <end>5</end>
      <status>modified</status>
      <modifiedWord>：</modifiedWord>
      <trackRevisions>false</trackRevisions>
    </reviewItem>
    <reviewItem>
      <errorID>cbf17c4f-0920-4da6-94c0-7a164067df32</errorID>
      <errorWord>*</errorWord>
      <group>L1_Punc</group>
      <groupName>标点问题</groupName>
      <ability>L2_Punc</ability>
      <abilityName>标点符号检查</abilityName>
      <candidateList/>
      <explain/>
      <paraID>639CEB2F</paraID>
      <start>0</start>
      <end>1</end>
      <status>unmodified</status>
      <modifiedWord/>
      <trackRevisions>false</trackRevisions>
    </reviewItem>
    <reviewItem>
      <errorID>5a14f5dc-e2e5-4409-96ed-46d6a8987d58</errorID>
      <errorWord>*</errorWord>
      <group>L1_Punc</group>
      <groupName>标点问题</groupName>
      <ability>L2_Punc</ability>
      <abilityName>标点符号检查</abilityName>
      <candidateList/>
      <explain/>
      <paraID>4B8922D3</paraID>
      <start>0</start>
      <end>1</end>
      <status>unmodified</status>
      <modifiedWord/>
      <trackRevisions>false</trackRevisions>
    </reviewItem>
    <reviewItem>
      <errorID>689673f8-867f-47ab-80f9-e75a0dfbd6a5</errorID>
      <errorWord>:</errorWord>
      <group>L1_Format</group>
      <groupName>格式问题</groupName>
      <ability>L2_HalfPunc</ability>
      <abilityName>全半角检查</abilityName>
      <candidateList>
        <item>：</item>
      </candidateList>
      <explain>文本全半角错误。</explain>
      <paraID>53520744</paraID>
      <start>4</start>
      <end>5</end>
      <status>modified</status>
      <modifiedWord>：</modifiedWord>
      <trackRevisions>false</trackRevisions>
    </reviewItem>
    <reviewItem>
      <errorID>2fa6b0bb-d4c8-4ea3-930e-17194ff66e83</errorID>
      <errorWord>(</errorWord>
      <group>L1_Format</group>
      <groupName>格式问题</groupName>
      <ability>L2_HalfPunc</ability>
      <abilityName>全半角检查</abilityName>
      <candidateList>
        <item>（</item>
      </candidateList>
      <explain>文本全半角错误。</explain>
      <paraID> 6369215</paraID>
      <start>2</start>
      <end>3</end>
      <status>modified</status>
      <modifiedWord>（</modifiedWord>
      <trackRevisions>false</trackRevisions>
    </reviewItem>
    <reviewItem>
      <errorID>596b4b78-0217-423a-a672-0b7964e24535</errorID>
      <errorWord>)</errorWord>
      <group>L1_Format</group>
      <groupName>格式问题</groupName>
      <ability>L2_HalfPunc</ability>
      <abilityName>全半角检查</abilityName>
      <candidateList>
        <item>）</item>
      </candidateList>
      <explain>文本全半角错误。</explain>
      <paraID> 6369215</paraID>
      <start>8</start>
      <end>9</end>
      <status>modified</status>
      <modifiedWord>）</modifiedWord>
      <trackRevisions>false</trackRevisions>
    </reviewItem>
    <reviewItem>
      <errorID>632292e7-2b9c-4357-8a90-3e172ad0eba3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2584F311</paraID>
      <start>2</start>
      <end>12</end>
      <status>modified</status>
      <modifiedWord>一般公共预算财政拨款</modifiedWord>
      <trackRevisions>false</trackRevisions>
    </reviewItem>
    <reviewItem>
      <errorID>696b8190-a762-4240-b597-f82816ea48ca</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1DACB9E4</paraID>
      <start>0</start>
      <end>10</end>
      <status>modified</status>
      <modifiedWord>一般公共预算财政拨款</modifiedWord>
      <trackRevisions>false</trackRevisions>
    </reviewItem>
    <reviewItem>
      <errorID>d378c0a0-edff-4279-8b9c-27d7d3f8a95d</errorID>
      <errorWord>:</errorWord>
      <group>L1_Format</group>
      <groupName>格式问题</groupName>
      <ability>L2_HalfPunc</ability>
      <abilityName>全半角检查</abilityName>
      <candidateList>
        <item>：</item>
      </candidateList>
      <explain>文本全半角错误。</explain>
      <paraID>4B28821C</paraID>
      <start>4</start>
      <end>5</end>
      <status>modified</status>
      <modifiedWord>：</modifiedWord>
      <trackRevisions>false</trackRevisions>
    </reviewItem>
    <reviewItem>
      <errorID>0de34f8c-d8d9-4d45-9fd4-d880ab2cd03e</errorID>
      <errorWord>*</errorWord>
      <group>L1_Punc</group>
      <groupName>标点问题</groupName>
      <ability>L2_Punc</ability>
      <abilityName>标点符号检查</abilityName>
      <candidateList/>
      <explain/>
      <paraID>59199CBB</paraID>
      <start>0</start>
      <end>1</end>
      <status>unmodified</status>
      <modifiedWord/>
      <trackRevisions>false</trackRevisions>
    </reviewItem>
    <reviewItem>
      <errorID>0e524a1e-9c45-4a61-b672-56b331be4e67</errorID>
      <errorWord>*</errorWord>
      <group>L1_Punc</group>
      <groupName>标点问题</groupName>
      <ability>L2_Punc</ability>
      <abilityName>标点符号检查</abilityName>
      <candidateList/>
      <explain/>
      <paraID>15EAC3CC</paraID>
      <start>0</start>
      <end>1</end>
      <status>unmodified</status>
      <modifiedWord/>
      <trackRevisions>false</trackRevisions>
    </reviewItem>
    <reviewItem>
      <errorID>a2a6cbcc-28a3-4c15-bbc2-3ffd7af1678e</errorID>
      <errorWord>:</errorWord>
      <group>L1_Format</group>
      <groupName>格式问题</groupName>
      <ability>L2_HalfPunc</ability>
      <abilityName>全半角检查</abilityName>
      <candidateList>
        <item>：</item>
      </candidateList>
      <explain>文本全半角错误。</explain>
      <paraID>743D82F1</paraID>
      <start>4</start>
      <end>5</end>
      <status>modified</status>
      <modifiedWord>：</modifiedWord>
      <trackRevisions>false</trackRevisions>
    </reviewItem>
    <reviewItem>
      <errorID>55865790-d3d4-48d4-af6d-e8f58ae173fc</errorID>
      <errorWord>*</errorWord>
      <group>L1_Punc</group>
      <groupName>标点问题</groupName>
      <ability>L2_Punc</ability>
      <abilityName>标点符号检查</abilityName>
      <candidateList/>
      <explain/>
      <paraID>736A6F5F</paraID>
      <start>0</start>
      <end>1</end>
      <status>unmodified</status>
      <modifiedWord/>
      <trackRevisions>false</trackRevisions>
    </reviewItem>
    <reviewItem>
      <errorID>206d30ea-e37d-4eb3-b0ab-50b4fbe1a4b7</errorID>
      <errorWord>*</errorWord>
      <group>L1_Punc</group>
      <groupName>标点问题</groupName>
      <ability>L2_Punc</ability>
      <abilityName>标点符号检查</abilityName>
      <candidateList/>
      <explain/>
      <paraID>1A9DA07E</paraID>
      <start>0</start>
      <end>1</end>
      <status>unmodified</status>
      <modifiedWord/>
      <trackRevisions>false</trackRevisions>
    </reviewItem>
    <reviewItem>
      <errorID>0a2d18ba-5921-424e-9ff1-35c354f20ac9</errorID>
      <errorWord>:</errorWord>
      <group>L1_Format</group>
      <groupName>格式问题</groupName>
      <ability>L2_HalfPunc</ability>
      <abilityName>全半角检查</abilityName>
      <candidateList>
        <item>：</item>
      </candidateList>
      <explain>文本全半角错误。</explain>
      <paraID>30B6FC07</paraID>
      <start>4</start>
      <end>5</end>
      <status>modified</status>
      <modifiedWord>：</modifiedWord>
      <trackRevisions>false</trackRevisions>
    </reviewItem>
    <reviewItem>
      <errorID>ca16834e-8d64-47ff-810b-2fb244c925cf</errorID>
      <errorWord>(</errorWord>
      <group>L1_Format</group>
      <groupName>格式问题</groupName>
      <ability>L2_HalfPunc</ability>
      <abilityName>全半角检查</abilityName>
      <candidateList>
        <item>（</item>
      </candidateList>
      <explain>文本全半角错误。</explain>
      <paraID>23B6411E</paraID>
      <start>4</start>
      <end>5</end>
      <status>modified</status>
      <modifiedWord>（</modifiedWord>
      <trackRevisions>false</trackRevisions>
    </reviewItem>
    <reviewItem>
      <errorID>fcb764ae-0e7b-4a74-9f07-497fdad353d1</errorID>
      <errorWord>)</errorWord>
      <group>L1_Format</group>
      <groupName>格式问题</groupName>
      <ability>L2_HalfPunc</ability>
      <abilityName>全半角检查</abilityName>
      <candidateList>
        <item>）</item>
      </candidateList>
      <explain>文本全半角错误。</explain>
      <paraID>23B6411E</paraID>
      <start>6</start>
      <end>7</end>
      <status>modified</status>
      <modifiedWord>）</modifiedWord>
      <trackRevisions>false</trackRevisions>
    </reviewItem>
    <reviewItem>
      <errorID>feba3c47-0599-4820-a8e3-6c3b6b98da44</errorID>
      <errorWord>:</errorWord>
      <group>L1_Format</group>
      <groupName>格式问题</groupName>
      <ability>L2_HalfPunc</ability>
      <abilityName>全半角检查</abilityName>
      <candidateList>
        <item>：</item>
      </candidateList>
      <explain>文本全半角错误。</explain>
      <paraID>65C18919</paraID>
      <start>4</start>
      <end>5</end>
      <status>modified</status>
      <modifiedWord>：</modifiedWord>
      <trackRevisions>false</trackRevisions>
    </reviewItem>
    <reviewItem>
      <errorID>f1083e2e-48fc-4da7-aa88-db1012653751</errorID>
      <errorWord>*</errorWord>
      <group>L1_Punc</group>
      <groupName>标点问题</groupName>
      <ability>L2_Punc</ability>
      <abilityName>标点符号检查</abilityName>
      <candidateList/>
      <explain/>
      <paraID>5DC51B6C</paraID>
      <start>0</start>
      <end>1</end>
      <status>unmodified</status>
      <modifiedWord/>
      <trackRevisions>false</trackRevisions>
    </reviewItem>
    <reviewItem>
      <errorID>99b80d15-d842-454a-8b1f-ec64ebbf6eb9</errorID>
      <errorWord>*</errorWord>
      <group>L1_Punc</group>
      <groupName>标点问题</groupName>
      <ability>L2_Punc</ability>
      <abilityName>标点符号检查</abilityName>
      <candidateList/>
      <explain/>
      <paraID> 5A65C9D</paraID>
      <start>0</start>
      <end>1</end>
      <status>unmodified</status>
      <modifiedWord/>
      <trackRevisions>false</trackRevisions>
    </reviewItem>
    <reviewItem>
      <errorID>d97c3f3d-c710-48b1-919d-6f0d045ae1d1</errorID>
      <errorWord>:</errorWord>
      <group>L1_Format</group>
      <groupName>格式问题</groupName>
      <ability>L2_HalfPunc</ability>
      <abilityName>全半角检查</abilityName>
      <candidateList>
        <item>：</item>
      </candidateList>
      <explain>文本全半角错误。</explain>
      <paraID>38F2D3C6</paraID>
      <start>4</start>
      <end>5</end>
      <status>modified</status>
      <modifiedWord>：</modifiedWord>
      <trackRevisions>false</trackRevisions>
    </reviewItem>
    <reviewItem>
      <errorID>92b589fa-6463-4638-97db-ae0918f2bacc</errorID>
      <errorWord>*</errorWord>
      <group>L1_Punc</group>
      <groupName>标点问题</groupName>
      <ability>L2_Punc</ability>
      <abilityName>标点符号检查</abilityName>
      <candidateList/>
      <explain/>
      <paraID>1533649D</paraID>
      <start>0</start>
      <end>1</end>
      <status>unmodified</status>
      <modifiedWord/>
      <trackRevisions>false</trackRevisions>
    </reviewItem>
    <reviewItem>
      <errorID>13d632cc-4fed-40f6-b706-cac3f9279f11</errorID>
      <errorWord>*</errorWord>
      <group>L1_Punc</group>
      <groupName>标点问题</groupName>
      <ability>L2_Punc</ability>
      <abilityName>标点符号检查</abilityName>
      <candidateList/>
      <explain/>
      <paraID>7B549C20</paraID>
      <start>0</start>
      <end>1</end>
      <status>unmodified</status>
      <modifiedWord/>
      <trackRevisions>false</trackRevisions>
    </reviewItem>
    <reviewItem>
      <errorID>fffd87f4-97f8-4b2b-9328-654ea31c05da</errorID>
      <errorWord>:</errorWord>
      <group>L1_Format</group>
      <groupName>格式问题</groupName>
      <ability>L2_HalfPunc</ability>
      <abilityName>全半角检查</abilityName>
      <candidateList>
        <item>：</item>
      </candidateList>
      <explain>文本全半角错误。</explain>
      <paraID>120594BB</paraID>
      <start>4</start>
      <end>5</end>
      <status>modified</status>
      <modifiedWord>：</modifiedWord>
      <trackRevisions>false</trackRevisions>
    </reviewItem>
    <reviewItem>
      <errorID>d886bb8d-771c-49ab-8ffc-566c8d337f08</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47F07B4B</paraID>
      <start>1</start>
      <end>4</end>
      <status>modified</status>
      <modifiedWord>（一）</modifiedWord>
      <trackRevisions>false</trackRevisions>
    </reviewItem>
    <reviewItem>
      <errorID>4658ffed-3f76-4df8-8e4a-c561c7fa535f</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7FE9DEE9</paraID>
      <start>1</start>
      <end>4</end>
      <status>modified</status>
      <modifiedWord>（二）</modifiedWord>
      <trackRevisions>false</trackRevisions>
    </reviewItem>
    <reviewItem>
      <errorID>c824a90d-9677-499b-9c34-f2b7136db69b</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4D11448A</paraID>
      <start>1</start>
      <end>4</end>
      <status>modified</status>
      <modifiedWord>（三）</modifiedWord>
      <trackRevisions>false</trackRevisions>
    </reviewItem>
    <reviewItem>
      <errorID>0037d896-2972-438d-8be7-8df826068613</errorID>
      <errorWord>,</errorWord>
      <group>L1_Format</group>
      <groupName>格式问题</groupName>
      <ability>L2_HalfPunc</ability>
      <abilityName>全半角检查</abilityName>
      <candidateList>
        <item>，</item>
      </candidateList>
      <explain>文本全半角错误。</explain>
      <paraID> 9B56D59</paraID>
      <start>32</start>
      <end>33</end>
      <status>modified</status>
      <modifiedWord>，</modifiedWord>
      <trackRevisions>false</trackRevisions>
    </reviewItem>
    <reviewItem>
      <errorID>ffbef62c-5ea9-4de0-8ec9-631fc9118d8f</errorID>
      <errorWord>,</errorWord>
      <group>L1_Format</group>
      <groupName>格式问题</groupName>
      <ability>L2_HalfPunc</ability>
      <abilityName>全半角检查</abilityName>
      <candidateList>
        <item>，</item>
      </candidateList>
      <explain>文本全半角错误。</explain>
      <paraID>21D03B38</paraID>
      <start>22</start>
      <end>23</end>
      <status>modified</status>
      <modifiedWord>，</modifiedWord>
      <trackRevisions>false</trackRevisions>
    </reviewItem>
    <reviewItem>
      <errorID>0224c173-6e98-45df-af5f-80e22fa06573</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7335F260</paraID>
      <start>0</start>
      <end>3</end>
      <status>modified</status>
      <modifiedWord>（四）</modifiedWord>
      <trackRevisions>false</trackRevisions>
    </reviewItem>
    <reviewItem>
      <errorID>457955a6-30b6-4470-b7dd-f7c0ae69f3cd</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527C62E4</paraID>
      <start>0</start>
      <end>3</end>
      <status>modified</status>
      <modifiedWord>（五）</modifiedWord>
      <trackRevisions>false</trackRevisions>
    </reviewItem>
    <reviewItem>
      <errorID>4c0beaea-d440-4ae8-81a3-cf11b542d0cc</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212135F8</paraID>
      <start>0</start>
      <end>3</end>
      <status>modified</status>
      <modifiedWord>（六）</modifiedWord>
      <trackRevisions>false</trackRevisions>
    </reviewItem>
    <reviewItem>
      <errorID>accd9cd7-5257-4229-adc5-7148550f0549</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181B6107</paraID>
      <start>0</start>
      <end>3</end>
      <status>modified</status>
      <modifiedWord>（七）</modifiedWord>
      <trackRevisions>false</trackRevisions>
    </reviewItem>
    <reviewItem>
      <errorID>67319fa6-354c-42ca-ba37-1dcc7038dc48</errorID>
      <errorWord>,</errorWord>
      <group>L1_Format</group>
      <groupName>格式问题</groupName>
      <ability>L2_HalfPunc</ability>
      <abilityName>全半角检查</abilityName>
      <candidateList>
        <item>，</item>
      </candidateList>
      <explain>文本全半角错误。</explain>
      <paraID>48F8E5A1</paraID>
      <start>19</start>
      <end>20</end>
      <status>modified</status>
      <modifiedWord>，</modifiedWord>
      <trackRevisions>false</trackRevisions>
    </reviewItem>
    <reviewItem>
      <errorID>ab22185c-4938-47d1-9c03-4c5e9f80d337</errorID>
      <errorWord>:</errorWord>
      <group>L1_Format</group>
      <groupName>格式问题</groupName>
      <ability>L2_HalfPunc</ability>
      <abilityName>全半角检查</abilityName>
      <candidateList>
        <item>：</item>
      </candidateList>
      <explain>文本全半角错误。</explain>
      <paraID>48F8E5A1</paraID>
      <start>22</start>
      <end>23</end>
      <status>modified</status>
      <modifiedWord>：</modifiedWord>
      <trackRevisions>false</trackRevisions>
    </reviewItem>
    <reviewItem>
      <errorID>e947a219-e4ef-46df-8f40-a121631d799b</errorID>
      <errorWord>,</errorWord>
      <group>L1_Format</group>
      <groupName>格式问题</groupName>
      <ability>L2_HalfPunc</ability>
      <abilityName>全半角检查</abilityName>
      <candidateList>
        <item>，</item>
      </candidateList>
      <explain>文本全半角错误。</explain>
      <paraID>48F8E5A1</paraID>
      <start>39</start>
      <end>40</end>
      <status>modified</status>
      <modifiedWord>，</modifiedWord>
      <trackRevisions>false</trackRevisions>
    </reviewItem>
    <reviewItem>
      <errorID>909c46bc-e1f0-4c3d-a524-8cb4a38efe18</errorID>
      <errorWord>,</errorWord>
      <group>L1_Format</group>
      <groupName>格式问题</groupName>
      <ability>L2_HalfPunc</ability>
      <abilityName>全半角检查</abilityName>
      <candidateList>
        <item>，</item>
      </candidateList>
      <explain>文本全半角错误。</explain>
      <paraID>48F8E5A1</paraID>
      <start>55</start>
      <end>56</end>
      <status>modified</status>
      <modifiedWord>，</modifiedWord>
      <trackRevisions>false</trackRevisions>
    </reviewItem>
    <reviewItem>
      <errorID>09d6b80a-d474-49ad-ad12-3c7ecfad921f</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65FF1EA5</paraID>
      <start>0</start>
      <end>3</end>
      <status>modified</status>
      <modifiedWord>（八）</modifiedWord>
      <trackRevisions>false</trackRevisions>
    </reviewItem>
    <reviewItem>
      <errorID>2824ce91-0c7e-4f93-832b-c2e2233a0645</errorID>
      <errorWord>,</errorWord>
      <group>L1_Format</group>
      <groupName>格式问题</groupName>
      <ability>L2_HalfPunc</ability>
      <abilityName>全半角检查</abilityName>
      <candidateList>
        <item>，</item>
      </candidateList>
      <explain>文本全半角错误。</explain>
      <paraID>6EAA56E6</paraID>
      <start>12</start>
      <end>13</end>
      <status>modified</status>
      <modifiedWord>，</modifiedWord>
      <trackRevisions>false</trackRevisions>
    </reviewItem>
    <reviewItem>
      <errorID>a241eaf0-6efc-40e9-9a04-fc83bd07649d</errorID>
      <errorWord>,</errorWord>
      <group>L1_Format</group>
      <groupName>格式问题</groupName>
      <ability>L2_HalfPunc</ability>
      <abilityName>全半角检查</abilityName>
      <candidateList>
        <item>，</item>
      </candidateList>
      <explain>文本全半角错误。</explain>
      <paraID>6EAA56E6</paraID>
      <start>22</start>
      <end>23</end>
      <status>modified</status>
      <modifiedWord>，</modifiedWord>
      <trackRevisions>false</trackRevisions>
    </reviewItem>
    <reviewItem>
      <errorID>7d0de2d0-0637-49a5-b199-d4ba883f8989</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52BA9A59</paraID>
      <start>0</start>
      <end>3</end>
      <status>modified</status>
      <modifiedWord>（九）</modifiedWord>
      <trackRevisions>false</trackRevisions>
    </reviewItem>
    <reviewItem>
      <errorID>d8fad614-f43c-404d-9a4b-0c1c59ca8084</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7BB22D8C</paraID>
      <start>18</start>
      <end>24</end>
      <status>modified</status>
      <modifiedWord>“三公”经费</modifiedWord>
      <trackRevisions>false</trackRevisions>
    </reviewItem>
    <reviewItem>
      <errorID>27f0f1be-e3f9-4c76-be48-ec939d3b6867</errorID>
      <errorWord>,</errorWord>
      <group>L1_Format</group>
      <groupName>格式问题</groupName>
      <ability>L2_HalfPunc</ability>
      <abilityName>全半角检查</abilityName>
      <candidateList>
        <item>，</item>
      </candidateList>
      <explain>文本全半角错误。</explain>
      <paraID> AD639A6</paraID>
      <start>10</start>
      <end>11</end>
      <status>modified</status>
      <modifiedWord>，</modifiedWord>
      <trackRevisions>false</trackRevisions>
    </reviewItem>
    <reviewItem>
      <errorID>e73a8e4f-76a8-4b68-9986-3cabf317a699</errorID>
      <errorWord>,</errorWord>
      <group>L1_Format</group>
      <groupName>格式问题</groupName>
      <ability>L2_HalfPunc</ability>
      <abilityName>全半角检查</abilityName>
      <candidateList>
        <item>，</item>
      </candidateList>
      <explain>文本全半角错误。</explain>
      <paraID>3F06C9A9</paraID>
      <start>10</start>
      <end>11</end>
      <status>modified</status>
      <modifiedWord>，</modifiedWord>
      <trackRevisions>false</trackRevisions>
    </reviewItem>
    <reviewItem>
      <errorID>71ec9daa-17b8-4d28-a017-2bb3b455ca87</errorID>
      <errorWord>,</errorWord>
      <group>L1_Format</group>
      <groupName>格式问题</groupName>
      <ability>L2_HalfPunc</ability>
      <abilityName>全半角检查</abilityName>
      <candidateList>
        <item>，</item>
      </candidateList>
      <explain>文本全半角错误。</explain>
      <paraID>69509474</paraID>
      <start>12</start>
      <end>13</end>
      <status>modified</status>
      <modifiedWord>，</modifiedWord>
      <trackRevisions>false</trackRevisions>
    </reviewItem>
    <reviewItem>
      <errorID>0902e8a7-f5c6-4198-aa2c-a07b164b7bbc</errorID>
      <errorWord>,</errorWord>
      <group>L1_Format</group>
      <groupName>格式问题</groupName>
      <ability>L2_HalfPunc</ability>
      <abilityName>全半角检查</abilityName>
      <candidateList>
        <item>，</item>
      </candidateList>
      <explain>文本全半角错误。</explain>
      <paraID>6E2A186F</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00b0b030-3906-4be2-a947-3d12d1422ee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4637</Words>
  <Characters>5819</Characters>
  <Lines>47</Lines>
  <Paragraphs>13</Paragraphs>
  <TotalTime>2</TotalTime>
  <ScaleCrop>false</ScaleCrop>
  <LinksUpToDate>false</LinksUpToDate>
  <CharactersWithSpaces>5911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2026-03-13T07:37:09Z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C7E206D854654E7F8004A5E81AFC5BD1_13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