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FCAE2">
      <w:pPr>
        <w:pStyle w:val="16"/>
        <w:bidi w:val="0"/>
        <w:rPr>
          <w:rFonts w:hint="eastAsia"/>
        </w:rPr>
      </w:pPr>
      <w:r>
        <w:rPr>
          <w:rFonts w:hint="eastAsia"/>
          <w:lang w:val="en-US" w:eastAsia="zh-CN"/>
        </w:rPr>
        <w:t xml:space="preserve"> </w:t>
      </w:r>
      <w:r>
        <w:rPr>
          <w:rFonts w:hint="eastAsia"/>
          <w:lang w:eastAsia="zh-CN"/>
        </w:rPr>
        <w:t>兴国县良村镇卫生院2026</w:t>
      </w:r>
      <w:r>
        <w:rPr>
          <w:rFonts w:hint="eastAsia"/>
        </w:rPr>
        <w:t>年</w:t>
      </w:r>
      <w:r>
        <w:rPr>
          <w:rFonts w:hint="eastAsia"/>
          <w:lang w:val="en-US" w:eastAsia="zh-CN"/>
        </w:rPr>
        <w:t>单位</w:t>
      </w:r>
      <w:r>
        <w:rPr>
          <w:rFonts w:hint="eastAsia"/>
        </w:rPr>
        <w:t>预算</w:t>
      </w:r>
    </w:p>
    <w:p w14:paraId="0C147149">
      <w:pPr>
        <w:pStyle w:val="13"/>
        <w:spacing w:line="600" w:lineRule="atLeast"/>
        <w:jc w:val="center"/>
        <w:rPr>
          <w:rFonts w:ascii="黑体" w:hAnsi="黑体" w:eastAsia="黑体"/>
          <w:color w:val="000000"/>
          <w:sz w:val="32"/>
          <w:szCs w:val="32"/>
        </w:rPr>
      </w:pPr>
    </w:p>
    <w:p w14:paraId="46CEB043">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46DAAF79">
      <w:pPr>
        <w:pStyle w:val="13"/>
        <w:rPr>
          <w:rFonts w:ascii="宋体" w:hAnsi="宋体"/>
          <w:color w:val="000000"/>
        </w:rPr>
      </w:pPr>
    </w:p>
    <w:p w14:paraId="6935B9B8">
      <w:pPr>
        <w:pStyle w:val="17"/>
        <w:numPr>
          <w:ilvl w:val="0"/>
          <w:numId w:val="0"/>
        </w:numPr>
        <w:bidi w:val="0"/>
        <w:ind w:left="420" w:leftChars="200"/>
        <w:jc w:val="left"/>
        <w:rPr>
          <w:rFonts w:hint="eastAsia"/>
          <w:lang w:eastAsia="zh-CN"/>
        </w:rPr>
      </w:pPr>
      <w:r>
        <w:rPr>
          <w:rFonts w:hint="eastAsia"/>
          <w:lang w:val="en-US" w:eastAsia="zh-CN"/>
        </w:rPr>
        <w:t>第一部分  兴国县良村镇卫生院概况</w:t>
      </w:r>
    </w:p>
    <w:p w14:paraId="5786EA47">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225A4626">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24380C7B">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兴国县良村镇卫生院2026年度</w:t>
      </w:r>
      <w:r>
        <w:rPr>
          <w:rFonts w:hint="eastAsia"/>
          <w:lang w:val="en-US" w:eastAsia="zh-CN"/>
        </w:rPr>
        <w:t>单位</w:t>
      </w:r>
      <w:r>
        <w:rPr>
          <w:rFonts w:hint="eastAsia"/>
        </w:rPr>
        <w:t>预算表</w:t>
      </w:r>
    </w:p>
    <w:p w14:paraId="658393F5">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58076E26">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9198598">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151AD335">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101A703B">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57142D10">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2BA61EF0">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2C549773">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4EC45CCC">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22A7785A">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3FCC0510">
      <w:pPr>
        <w:pStyle w:val="17"/>
        <w:numPr>
          <w:ilvl w:val="0"/>
          <w:numId w:val="0"/>
        </w:numPr>
        <w:bidi w:val="0"/>
        <w:ind w:left="420" w:leftChars="200"/>
        <w:jc w:val="left"/>
        <w:rPr>
          <w:rFonts w:hint="eastAsia"/>
          <w:lang w:eastAsia="zh-CN"/>
        </w:rPr>
      </w:pPr>
      <w:r>
        <w:rPr>
          <w:rFonts w:hint="eastAsia"/>
          <w:lang w:eastAsia="zh-CN"/>
        </w:rPr>
        <w:t>第三部分 兴国县良村镇卫生院 2026年</w:t>
      </w:r>
      <w:r>
        <w:rPr>
          <w:rFonts w:hint="eastAsia"/>
          <w:lang w:val="en-US" w:eastAsia="zh-CN"/>
        </w:rPr>
        <w:t>单位</w:t>
      </w:r>
      <w:r>
        <w:rPr>
          <w:rFonts w:hint="eastAsia"/>
          <w:lang w:eastAsia="zh-CN"/>
        </w:rPr>
        <w:t>预算情况说明</w:t>
      </w:r>
    </w:p>
    <w:p w14:paraId="596E3251">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5A720973">
      <w:pPr>
        <w:pStyle w:val="18"/>
        <w:bidi w:val="0"/>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1CAEF328">
      <w:pPr>
        <w:pStyle w:val="17"/>
        <w:numPr>
          <w:ilvl w:val="0"/>
          <w:numId w:val="0"/>
        </w:numPr>
        <w:bidi w:val="0"/>
        <w:ind w:left="420" w:leftChars="200"/>
        <w:jc w:val="left"/>
        <w:rPr>
          <w:rFonts w:hint="eastAsia"/>
          <w:lang w:eastAsia="zh-CN"/>
        </w:rPr>
      </w:pPr>
      <w:r>
        <w:rPr>
          <w:rFonts w:hint="eastAsia"/>
          <w:lang w:eastAsia="zh-CN"/>
        </w:rPr>
        <w:t>第四部分  名词解释</w:t>
      </w:r>
    </w:p>
    <w:p w14:paraId="0DE8A6CC">
      <w:pPr>
        <w:widowControl/>
        <w:spacing w:line="580" w:lineRule="exact"/>
        <w:jc w:val="center"/>
        <w:rPr>
          <w:rFonts w:ascii="仿宋_GB2312" w:eastAsia="仿宋_GB2312"/>
          <w:b/>
          <w:sz w:val="32"/>
          <w:szCs w:val="30"/>
        </w:rPr>
      </w:pPr>
    </w:p>
    <w:p w14:paraId="7F8D339B">
      <w:pPr>
        <w:widowControl/>
        <w:spacing w:line="580" w:lineRule="exact"/>
        <w:jc w:val="center"/>
        <w:rPr>
          <w:rFonts w:ascii="仿宋_GB2312" w:eastAsia="仿宋_GB2312"/>
          <w:b/>
          <w:sz w:val="32"/>
          <w:szCs w:val="30"/>
        </w:rPr>
      </w:pPr>
    </w:p>
    <w:p w14:paraId="5D5FF73B">
      <w:pPr>
        <w:widowControl/>
        <w:spacing w:line="580" w:lineRule="exact"/>
        <w:jc w:val="center"/>
        <w:rPr>
          <w:rFonts w:ascii="仿宋_GB2312" w:eastAsia="仿宋_GB2312"/>
          <w:b/>
          <w:sz w:val="32"/>
          <w:szCs w:val="30"/>
        </w:rPr>
      </w:pPr>
    </w:p>
    <w:p w14:paraId="4A85F434">
      <w:pPr>
        <w:widowControl/>
        <w:spacing w:line="580" w:lineRule="exact"/>
        <w:jc w:val="center"/>
        <w:rPr>
          <w:rFonts w:ascii="仿宋_GB2312" w:eastAsia="仿宋_GB2312"/>
          <w:b/>
          <w:sz w:val="32"/>
          <w:szCs w:val="30"/>
        </w:rPr>
      </w:pPr>
    </w:p>
    <w:p w14:paraId="5BB4ED17">
      <w:pPr>
        <w:widowControl/>
        <w:spacing w:line="580" w:lineRule="exact"/>
        <w:jc w:val="center"/>
        <w:rPr>
          <w:rFonts w:ascii="仿宋_GB2312" w:eastAsia="仿宋_GB2312"/>
          <w:b/>
          <w:sz w:val="32"/>
          <w:szCs w:val="30"/>
        </w:rPr>
      </w:pPr>
    </w:p>
    <w:p w14:paraId="7FF02D43">
      <w:pPr>
        <w:widowControl/>
        <w:spacing w:line="580" w:lineRule="exact"/>
        <w:jc w:val="center"/>
        <w:rPr>
          <w:rFonts w:ascii="仿宋_GB2312" w:eastAsia="仿宋_GB2312"/>
          <w:b/>
          <w:sz w:val="32"/>
          <w:szCs w:val="30"/>
        </w:rPr>
      </w:pPr>
    </w:p>
    <w:p w14:paraId="5F1D35C3">
      <w:pPr>
        <w:widowControl/>
        <w:spacing w:line="580" w:lineRule="exact"/>
        <w:jc w:val="center"/>
        <w:rPr>
          <w:rFonts w:ascii="仿宋_GB2312" w:eastAsia="仿宋_GB2312"/>
          <w:b/>
          <w:sz w:val="32"/>
          <w:szCs w:val="30"/>
        </w:rPr>
      </w:pPr>
    </w:p>
    <w:p w14:paraId="3398C5DB">
      <w:pPr>
        <w:widowControl/>
        <w:spacing w:line="580" w:lineRule="exact"/>
        <w:jc w:val="center"/>
        <w:rPr>
          <w:rFonts w:ascii="仿宋_GB2312" w:eastAsia="仿宋_GB2312"/>
          <w:b/>
          <w:sz w:val="32"/>
          <w:szCs w:val="30"/>
        </w:rPr>
      </w:pPr>
    </w:p>
    <w:p w14:paraId="35D544F6">
      <w:pPr>
        <w:widowControl/>
        <w:spacing w:line="580" w:lineRule="exact"/>
        <w:jc w:val="center"/>
        <w:rPr>
          <w:rFonts w:ascii="仿宋_GB2312" w:eastAsia="仿宋_GB2312"/>
          <w:b/>
          <w:sz w:val="32"/>
          <w:szCs w:val="30"/>
        </w:rPr>
      </w:pPr>
    </w:p>
    <w:p w14:paraId="6C93B9A3">
      <w:pPr>
        <w:widowControl/>
        <w:spacing w:line="580" w:lineRule="exact"/>
        <w:jc w:val="center"/>
        <w:rPr>
          <w:rFonts w:ascii="仿宋_GB2312" w:eastAsia="仿宋_GB2312"/>
          <w:b/>
          <w:sz w:val="32"/>
          <w:szCs w:val="30"/>
        </w:rPr>
      </w:pPr>
    </w:p>
    <w:p w14:paraId="61F6BCE0">
      <w:pPr>
        <w:widowControl/>
        <w:spacing w:line="580" w:lineRule="exact"/>
        <w:jc w:val="center"/>
        <w:rPr>
          <w:rFonts w:ascii="仿宋_GB2312" w:eastAsia="仿宋_GB2312"/>
          <w:b/>
          <w:sz w:val="32"/>
          <w:szCs w:val="30"/>
        </w:rPr>
      </w:pPr>
    </w:p>
    <w:p w14:paraId="61856CE7">
      <w:pPr>
        <w:widowControl/>
        <w:spacing w:line="580" w:lineRule="exact"/>
        <w:jc w:val="center"/>
        <w:rPr>
          <w:rFonts w:ascii="仿宋_GB2312" w:eastAsia="仿宋_GB2312"/>
          <w:b/>
          <w:sz w:val="32"/>
          <w:szCs w:val="30"/>
        </w:rPr>
      </w:pPr>
    </w:p>
    <w:p w14:paraId="11B20027">
      <w:pPr>
        <w:widowControl/>
        <w:spacing w:line="580" w:lineRule="exact"/>
        <w:jc w:val="center"/>
        <w:rPr>
          <w:rFonts w:ascii="仿宋_GB2312" w:eastAsia="仿宋_GB2312"/>
          <w:b/>
          <w:sz w:val="32"/>
          <w:szCs w:val="30"/>
        </w:rPr>
      </w:pPr>
    </w:p>
    <w:p w14:paraId="3C3E3DFE">
      <w:pPr>
        <w:widowControl/>
        <w:spacing w:line="580" w:lineRule="exact"/>
        <w:jc w:val="center"/>
        <w:rPr>
          <w:rFonts w:ascii="仿宋_GB2312" w:eastAsia="仿宋_GB2312"/>
          <w:b/>
          <w:sz w:val="32"/>
          <w:szCs w:val="30"/>
        </w:rPr>
      </w:pPr>
    </w:p>
    <w:p w14:paraId="3B57F6A8">
      <w:pPr>
        <w:widowControl/>
        <w:spacing w:line="580" w:lineRule="exact"/>
        <w:jc w:val="center"/>
        <w:rPr>
          <w:rFonts w:ascii="仿宋_GB2312" w:eastAsia="仿宋_GB2312"/>
          <w:b/>
          <w:sz w:val="32"/>
          <w:szCs w:val="30"/>
        </w:rPr>
      </w:pPr>
    </w:p>
    <w:p w14:paraId="1DD6A7A4">
      <w:pPr>
        <w:widowControl/>
        <w:spacing w:line="580" w:lineRule="exact"/>
        <w:jc w:val="center"/>
        <w:rPr>
          <w:rFonts w:ascii="仿宋_GB2312" w:eastAsia="仿宋_GB2312"/>
          <w:b/>
          <w:sz w:val="32"/>
          <w:szCs w:val="30"/>
        </w:rPr>
      </w:pPr>
    </w:p>
    <w:p w14:paraId="2A7B19F8">
      <w:pPr>
        <w:widowControl/>
        <w:spacing w:line="580" w:lineRule="exact"/>
        <w:jc w:val="center"/>
        <w:rPr>
          <w:rFonts w:ascii="仿宋_GB2312" w:eastAsia="仿宋_GB2312"/>
          <w:b/>
          <w:sz w:val="32"/>
          <w:szCs w:val="30"/>
        </w:rPr>
      </w:pPr>
    </w:p>
    <w:p w14:paraId="3498C7CE">
      <w:pPr>
        <w:widowControl/>
        <w:spacing w:line="580" w:lineRule="exact"/>
        <w:jc w:val="center"/>
        <w:rPr>
          <w:rFonts w:ascii="仿宋_GB2312" w:eastAsia="仿宋_GB2312"/>
          <w:b/>
          <w:sz w:val="32"/>
          <w:szCs w:val="30"/>
        </w:rPr>
      </w:pPr>
    </w:p>
    <w:p w14:paraId="00F7A905">
      <w:pPr>
        <w:widowControl/>
        <w:spacing w:line="580" w:lineRule="exact"/>
        <w:jc w:val="center"/>
        <w:rPr>
          <w:rFonts w:ascii="仿宋_GB2312" w:eastAsia="仿宋_GB2312"/>
          <w:b/>
          <w:sz w:val="32"/>
          <w:szCs w:val="30"/>
        </w:rPr>
      </w:pPr>
    </w:p>
    <w:p w14:paraId="20F68C18">
      <w:pPr>
        <w:pStyle w:val="17"/>
        <w:numPr>
          <w:ilvl w:val="0"/>
          <w:numId w:val="0"/>
        </w:numPr>
        <w:bidi w:val="0"/>
        <w:ind w:left="420" w:leftChars="200"/>
        <w:jc w:val="center"/>
        <w:rPr>
          <w:rFonts w:hint="eastAsia"/>
          <w:lang w:eastAsia="zh-CN"/>
        </w:rPr>
      </w:pPr>
      <w:r>
        <w:rPr>
          <w:rFonts w:hint="eastAsia"/>
          <w:lang w:eastAsia="zh-CN"/>
        </w:rPr>
        <w:t>第一部分  兴国县良村镇卫生院概况</w:t>
      </w:r>
    </w:p>
    <w:p w14:paraId="42FD0215">
      <w:pPr>
        <w:widowControl/>
        <w:spacing w:line="580" w:lineRule="exact"/>
        <w:jc w:val="left"/>
        <w:rPr>
          <w:rFonts w:asciiTheme="minorEastAsia" w:hAnsiTheme="minorEastAsia"/>
          <w:b/>
          <w:sz w:val="36"/>
          <w:szCs w:val="36"/>
        </w:rPr>
      </w:pPr>
    </w:p>
    <w:p w14:paraId="434CE096">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1A1C875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 w:hAnsi="仿宋" w:eastAsia="仿宋" w:cs="仿宋"/>
          <w:sz w:val="32"/>
          <w:szCs w:val="32"/>
        </w:rPr>
        <w:t>兴国县</w:t>
      </w:r>
      <w:r>
        <w:rPr>
          <w:rFonts w:hint="eastAsia" w:ascii="仿宋" w:hAnsi="仿宋" w:eastAsia="仿宋" w:cs="仿宋"/>
          <w:sz w:val="32"/>
          <w:szCs w:val="32"/>
          <w:lang w:eastAsia="zh-CN"/>
        </w:rPr>
        <w:t>良村镇卫生院</w:t>
      </w:r>
      <w:r>
        <w:rPr>
          <w:rFonts w:hint="eastAsia" w:ascii="仿宋" w:hAnsi="仿宋" w:eastAsia="仿宋" w:cs="仿宋"/>
          <w:sz w:val="32"/>
          <w:szCs w:val="32"/>
        </w:rPr>
        <w:t>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eastAsia="zh-CN"/>
        </w:rPr>
        <w:t>镇</w:t>
      </w:r>
      <w:r>
        <w:rPr>
          <w:rFonts w:hint="eastAsia" w:ascii="仿宋" w:hAnsi="仿宋" w:eastAsia="仿宋" w:cs="仿宋"/>
          <w:sz w:val="32"/>
          <w:szCs w:val="32"/>
        </w:rPr>
        <w:t>卫生院承担本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14:paraId="41B97DD8">
      <w:pPr>
        <w:pStyle w:val="17"/>
        <w:numPr>
          <w:ilvl w:val="0"/>
          <w:numId w:val="0"/>
        </w:numPr>
        <w:bidi w:val="0"/>
        <w:ind w:left="420" w:leftChars="200" w:firstLine="320" w:firstLineChars="100"/>
        <w:rPr>
          <w:rFonts w:hint="eastAsia"/>
        </w:rPr>
      </w:pPr>
      <w:r>
        <w:rPr>
          <w:rFonts w:hint="eastAsia"/>
        </w:rPr>
        <w:t>二、机构设置及人员情况</w:t>
      </w:r>
    </w:p>
    <w:p w14:paraId="0AF79E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良村镇</w:t>
      </w:r>
      <w:r>
        <w:rPr>
          <w:rFonts w:hint="eastAsia" w:ascii="仿宋" w:hAnsi="仿宋" w:eastAsia="仿宋" w:cs="仿宋"/>
          <w:b w:val="0"/>
          <w:bCs w:val="0"/>
          <w:color w:val="auto"/>
          <w:sz w:val="32"/>
          <w:szCs w:val="32"/>
          <w:lang w:val="en-US" w:eastAsia="zh-CN"/>
        </w:rPr>
        <w:t>卫生院</w:t>
      </w:r>
      <w:r>
        <w:rPr>
          <w:rFonts w:hint="eastAsia" w:ascii="仿宋" w:hAnsi="仿宋" w:eastAsia="仿宋" w:cs="仿宋"/>
          <w:color w:val="auto"/>
          <w:sz w:val="32"/>
          <w:szCs w:val="32"/>
          <w:lang w:eastAsia="zh-CN"/>
        </w:rPr>
        <w:t>单位内设</w:t>
      </w:r>
      <w:r>
        <w:rPr>
          <w:rFonts w:hint="eastAsia" w:ascii="仿宋" w:hAnsi="仿宋" w:eastAsia="仿宋" w:cs="仿宋"/>
          <w:color w:val="auto"/>
          <w:sz w:val="32"/>
          <w:szCs w:val="32"/>
          <w:lang w:val="en-US" w:eastAsia="zh-CN"/>
        </w:rPr>
        <w:t>科室</w:t>
      </w:r>
      <w:r>
        <w:rPr>
          <w:rFonts w:hint="eastAsia" w:ascii="仿宋" w:hAnsi="仿宋" w:eastAsia="仿宋" w:cs="仿宋"/>
          <w:color w:val="auto"/>
          <w:sz w:val="32"/>
          <w:szCs w:val="32"/>
          <w:u w:val="none"/>
          <w:lang w:val="en-US" w:eastAsia="zh-CN"/>
        </w:rPr>
        <w:t>15</w:t>
      </w:r>
      <w:r>
        <w:rPr>
          <w:rFonts w:hint="eastAsia" w:ascii="仿宋" w:hAnsi="仿宋" w:eastAsia="仿宋" w:cs="仿宋"/>
          <w:color w:val="auto"/>
          <w:sz w:val="32"/>
          <w:szCs w:val="32"/>
        </w:rPr>
        <w:t>个，包括：</w:t>
      </w:r>
      <w:r>
        <w:rPr>
          <w:rFonts w:hint="eastAsia" w:ascii="仿宋" w:hAnsi="仿宋" w:eastAsia="仿宋" w:cs="仿宋"/>
          <w:color w:val="auto"/>
          <w:sz w:val="32"/>
          <w:szCs w:val="32"/>
          <w:lang w:val="en-US" w:eastAsia="zh-CN"/>
        </w:rPr>
        <w:t>内科、外科、儿科、妇产科、检验科、B超室、心电图室、DR（放射科）、预防接种室、收费室、护理组、中医馆、财务室、公卫科、办公室。</w:t>
      </w:r>
    </w:p>
    <w:p w14:paraId="6B1AA23F">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FF0000"/>
          <w:sz w:val="24"/>
          <w:szCs w:val="24"/>
          <w:lang w:eastAsia="zh-CN"/>
        </w:rPr>
      </w:pPr>
      <w:r>
        <w:rPr>
          <w:rFonts w:hint="eastAsia" w:ascii="仿宋" w:hAnsi="仿宋" w:eastAsia="仿宋"/>
          <w:sz w:val="32"/>
          <w:szCs w:val="32"/>
          <w:lang w:eastAsia="zh-CN"/>
        </w:rPr>
        <w:t>本单位</w:t>
      </w:r>
      <w:r>
        <w:rPr>
          <w:rFonts w:hint="eastAsia" w:ascii="仿宋" w:hAnsi="仿宋" w:eastAsia="仿宋"/>
          <w:sz w:val="32"/>
          <w:szCs w:val="32"/>
        </w:rPr>
        <w:t>编制人数小计</w:t>
      </w:r>
      <w:r>
        <w:rPr>
          <w:rFonts w:hint="eastAsia" w:ascii="仿宋" w:hAnsi="仿宋" w:eastAsia="仿宋"/>
          <w:sz w:val="32"/>
          <w:szCs w:val="32"/>
          <w:lang w:val="en-US" w:eastAsia="zh-CN"/>
        </w:rPr>
        <w:t>28</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其中：行政编制人数</w:t>
      </w:r>
      <w:r>
        <w:rPr>
          <w:rFonts w:hint="eastAsia" w:ascii="仿宋" w:hAnsi="仿宋" w:eastAsia="仿宋"/>
          <w:sz w:val="32"/>
          <w:szCs w:val="32"/>
          <w:lang w:val="en-US" w:eastAsia="zh-CN"/>
        </w:rPr>
        <w:t>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参照公务员管理的事业编制人数</w:t>
      </w:r>
      <w:r>
        <w:rPr>
          <w:rFonts w:hint="eastAsia" w:ascii="仿宋" w:hAnsi="仿宋" w:eastAsia="仿宋"/>
          <w:sz w:val="32"/>
          <w:szCs w:val="32"/>
          <w:lang w:val="en-US" w:eastAsia="zh-CN"/>
        </w:rPr>
        <w:t>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全部补助事业编制人数</w:t>
      </w:r>
      <w:r>
        <w:rPr>
          <w:rFonts w:hint="eastAsia" w:ascii="仿宋" w:hAnsi="仿宋" w:eastAsia="仿宋"/>
          <w:sz w:val="32"/>
          <w:szCs w:val="32"/>
          <w:lang w:val="en-US" w:eastAsia="zh-CN"/>
        </w:rPr>
        <w:t>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部</w:t>
      </w:r>
      <w:r>
        <w:rPr>
          <w:rFonts w:hint="eastAsia" w:ascii="仿宋" w:hAnsi="仿宋" w:eastAsia="仿宋"/>
          <w:sz w:val="32"/>
          <w:szCs w:val="32"/>
          <w:lang w:eastAsia="zh-CN"/>
        </w:rPr>
        <w:t>分</w:t>
      </w:r>
      <w:r>
        <w:rPr>
          <w:rFonts w:hint="eastAsia" w:ascii="仿宋" w:hAnsi="仿宋" w:eastAsia="仿宋"/>
          <w:sz w:val="32"/>
          <w:szCs w:val="32"/>
        </w:rPr>
        <w:t>补助事业编制人数</w:t>
      </w:r>
      <w:r>
        <w:rPr>
          <w:rFonts w:hint="eastAsia" w:ascii="仿宋" w:hAnsi="仿宋" w:eastAsia="仿宋"/>
          <w:sz w:val="32"/>
          <w:szCs w:val="32"/>
          <w:lang w:val="en-US" w:eastAsia="zh-CN"/>
        </w:rPr>
        <w:t>28</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自收自支编制人数</w:t>
      </w:r>
      <w:r>
        <w:rPr>
          <w:rFonts w:hint="eastAsia" w:ascii="仿宋" w:hAnsi="仿宋" w:eastAsia="仿宋"/>
          <w:sz w:val="32"/>
          <w:szCs w:val="32"/>
          <w:lang w:val="en-US" w:eastAsia="zh-CN"/>
        </w:rPr>
        <w:t>0</w:t>
      </w:r>
      <w:r>
        <w:rPr>
          <w:rFonts w:hint="eastAsia" w:ascii="仿宋" w:hAnsi="仿宋" w:eastAsia="仿宋"/>
          <w:sz w:val="32"/>
          <w:szCs w:val="32"/>
        </w:rPr>
        <w:t>人。实有人数小计</w:t>
      </w:r>
      <w:r>
        <w:rPr>
          <w:rFonts w:hint="eastAsia" w:ascii="仿宋" w:hAnsi="仿宋" w:eastAsia="仿宋"/>
          <w:sz w:val="32"/>
          <w:szCs w:val="32"/>
          <w:lang w:val="en-US" w:eastAsia="zh-CN"/>
        </w:rPr>
        <w:t>30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其中：在职人数小计</w:t>
      </w:r>
      <w:r>
        <w:rPr>
          <w:rFonts w:hint="eastAsia" w:ascii="仿宋" w:hAnsi="仿宋" w:eastAsia="仿宋"/>
          <w:sz w:val="32"/>
          <w:szCs w:val="32"/>
          <w:lang w:val="en-US" w:eastAsia="zh-CN"/>
        </w:rPr>
        <w:t>27</w:t>
      </w:r>
      <w:r>
        <w:rPr>
          <w:rFonts w:hint="eastAsia" w:ascii="仿宋" w:hAnsi="仿宋" w:eastAsia="仿宋"/>
          <w:sz w:val="32"/>
          <w:szCs w:val="32"/>
        </w:rPr>
        <w:t>人</w:t>
      </w:r>
      <w:r>
        <w:rPr>
          <w:rFonts w:hint="eastAsia" w:ascii="楷体" w:hAnsi="楷体" w:eastAsia="楷体" w:cs="楷体"/>
          <w:sz w:val="30"/>
          <w:szCs w:val="30"/>
        </w:rPr>
        <w:t>（行政在职人数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w:t>
      </w:r>
      <w:r>
        <w:rPr>
          <w:rFonts w:hint="eastAsia" w:ascii="楷体" w:hAnsi="楷体" w:eastAsia="楷体" w:cs="楷体"/>
          <w:sz w:val="30"/>
          <w:szCs w:val="30"/>
          <w:lang w:eastAsia="zh-CN"/>
        </w:rPr>
        <w:t>，</w:t>
      </w:r>
      <w:r>
        <w:rPr>
          <w:rFonts w:hint="eastAsia" w:ascii="楷体" w:hAnsi="楷体" w:eastAsia="楷体" w:cs="楷体"/>
          <w:sz w:val="30"/>
          <w:szCs w:val="30"/>
        </w:rPr>
        <w:t>参照公务员管理的事业单位在职人数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w:t>
      </w:r>
      <w:r>
        <w:rPr>
          <w:rFonts w:hint="eastAsia" w:ascii="楷体" w:hAnsi="楷体" w:eastAsia="楷体" w:cs="楷体"/>
          <w:sz w:val="30"/>
          <w:szCs w:val="30"/>
          <w:lang w:eastAsia="zh-CN"/>
        </w:rPr>
        <w:t>，</w:t>
      </w:r>
      <w:r>
        <w:rPr>
          <w:rFonts w:hint="eastAsia" w:ascii="楷体" w:hAnsi="楷体" w:eastAsia="楷体" w:cs="楷体"/>
          <w:sz w:val="30"/>
          <w:szCs w:val="30"/>
        </w:rPr>
        <w:t>全部补助事业在职人数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w:t>
      </w:r>
      <w:r>
        <w:rPr>
          <w:rFonts w:hint="eastAsia" w:ascii="楷体" w:hAnsi="楷体" w:eastAsia="楷体" w:cs="楷体"/>
          <w:sz w:val="30"/>
          <w:szCs w:val="30"/>
          <w:lang w:eastAsia="zh-CN"/>
        </w:rPr>
        <w:t>，</w:t>
      </w:r>
      <w:r>
        <w:rPr>
          <w:rFonts w:hint="eastAsia" w:ascii="楷体" w:hAnsi="楷体" w:eastAsia="楷体" w:cs="楷体"/>
          <w:sz w:val="30"/>
          <w:szCs w:val="30"/>
        </w:rPr>
        <w:t>部</w:t>
      </w:r>
      <w:r>
        <w:rPr>
          <w:rFonts w:hint="eastAsia" w:ascii="楷体" w:hAnsi="楷体" w:eastAsia="楷体" w:cs="楷体"/>
          <w:sz w:val="30"/>
          <w:szCs w:val="30"/>
          <w:lang w:eastAsia="zh-CN"/>
        </w:rPr>
        <w:t>分</w:t>
      </w:r>
      <w:r>
        <w:rPr>
          <w:rFonts w:hint="eastAsia" w:ascii="楷体" w:hAnsi="楷体" w:eastAsia="楷体" w:cs="楷体"/>
          <w:sz w:val="30"/>
          <w:szCs w:val="30"/>
        </w:rPr>
        <w:t>补助事业在职人数</w:t>
      </w:r>
      <w:r>
        <w:rPr>
          <w:rFonts w:hint="eastAsia" w:ascii="楷体" w:hAnsi="楷体" w:eastAsia="楷体" w:cs="楷体"/>
          <w:sz w:val="30"/>
          <w:szCs w:val="30"/>
          <w:lang w:val="en-US" w:eastAsia="zh-CN"/>
        </w:rPr>
        <w:t>27</w:t>
      </w:r>
      <w:r>
        <w:rPr>
          <w:rFonts w:hint="eastAsia" w:ascii="楷体" w:hAnsi="楷体" w:eastAsia="楷体" w:cs="楷体"/>
          <w:sz w:val="30"/>
          <w:szCs w:val="30"/>
        </w:rPr>
        <w:t>人）</w:t>
      </w:r>
      <w:r>
        <w:rPr>
          <w:rFonts w:hint="eastAsia" w:ascii="仿宋" w:hAnsi="仿宋" w:eastAsia="仿宋"/>
          <w:sz w:val="32"/>
          <w:szCs w:val="32"/>
        </w:rPr>
        <w:t>；离休人数小计</w:t>
      </w:r>
      <w:r>
        <w:rPr>
          <w:rFonts w:hint="eastAsia" w:ascii="仿宋" w:hAnsi="仿宋" w:eastAsia="仿宋"/>
          <w:sz w:val="32"/>
          <w:szCs w:val="32"/>
          <w:lang w:val="en-US" w:eastAsia="zh-CN"/>
        </w:rPr>
        <w:t>0</w:t>
      </w:r>
      <w:r>
        <w:rPr>
          <w:rFonts w:hint="eastAsia" w:ascii="仿宋" w:hAnsi="仿宋" w:eastAsia="仿宋"/>
          <w:sz w:val="32"/>
          <w:szCs w:val="32"/>
        </w:rPr>
        <w:t>人；退休人数小计</w:t>
      </w:r>
      <w:r>
        <w:rPr>
          <w:rFonts w:hint="eastAsia" w:ascii="仿宋" w:hAnsi="仿宋" w:eastAsia="仿宋"/>
          <w:sz w:val="32"/>
          <w:szCs w:val="32"/>
          <w:lang w:val="en-US" w:eastAsia="zh-CN"/>
        </w:rPr>
        <w:t>3</w:t>
      </w:r>
      <w:r>
        <w:rPr>
          <w:rFonts w:hint="eastAsia" w:ascii="仿宋" w:hAnsi="仿宋" w:eastAsia="仿宋"/>
          <w:sz w:val="32"/>
          <w:szCs w:val="32"/>
        </w:rPr>
        <w:t>人。</w:t>
      </w:r>
    </w:p>
    <w:p w14:paraId="27E79470">
      <w:pPr>
        <w:pStyle w:val="17"/>
        <w:numPr>
          <w:ilvl w:val="0"/>
          <w:numId w:val="0"/>
        </w:numPr>
        <w:bidi w:val="0"/>
        <w:jc w:val="center"/>
        <w:rPr>
          <w:rFonts w:hint="eastAsia"/>
          <w:lang w:eastAsia="zh-CN"/>
        </w:rPr>
      </w:pPr>
      <w:r>
        <w:rPr>
          <w:rFonts w:hint="eastAsia"/>
          <w:lang w:eastAsia="zh-CN"/>
        </w:rPr>
        <w:t>第二部分  兴国县良村镇卫生院2026年度</w:t>
      </w:r>
      <w:r>
        <w:rPr>
          <w:rFonts w:hint="eastAsia"/>
          <w:lang w:val="en-US" w:eastAsia="zh-CN"/>
        </w:rPr>
        <w:t>单位</w:t>
      </w:r>
      <w:r>
        <w:rPr>
          <w:rFonts w:hint="eastAsia"/>
          <w:lang w:eastAsia="zh-CN"/>
        </w:rPr>
        <w:t>预算表</w:t>
      </w:r>
    </w:p>
    <w:p w14:paraId="7DD3D0D0">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7F903C73">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93B4DB0">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483CC289">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3B7DC2F9">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403016兴国县良村镇卫生院</w:t>
            </w:r>
          </w:p>
        </w:tc>
        <w:tc>
          <w:tcPr>
            <w:tcW w:w="1655" w:type="pct"/>
            <w:noWrap/>
            <w:vAlign w:val="bottom"/>
          </w:tcPr>
          <w:p w14:paraId="28A6DADF">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39502B84">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6DAD387">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414811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04EDD5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8CEA260">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4D9D0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73810B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E293B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3E038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6695AFB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02412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27C3EC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187.93</w:t>
            </w:r>
          </w:p>
        </w:tc>
        <w:tc>
          <w:tcPr>
            <w:tcW w:w="1655" w:type="pct"/>
            <w:tcBorders>
              <w:top w:val="nil"/>
              <w:left w:val="nil"/>
              <w:bottom w:val="single" w:color="000000" w:sz="4" w:space="0"/>
              <w:right w:val="single" w:color="000000" w:sz="4" w:space="0"/>
            </w:tcBorders>
            <w:noWrap/>
            <w:vAlign w:val="center"/>
          </w:tcPr>
          <w:p w14:paraId="333BCA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4E7F41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42.57</w:t>
            </w:r>
          </w:p>
        </w:tc>
      </w:tr>
      <w:tr w14:paraId="21DD3D9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20652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1C0EB7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187.93</w:t>
            </w:r>
          </w:p>
        </w:tc>
        <w:tc>
          <w:tcPr>
            <w:tcW w:w="1655" w:type="pct"/>
            <w:tcBorders>
              <w:top w:val="nil"/>
              <w:left w:val="nil"/>
              <w:bottom w:val="single" w:color="000000" w:sz="4" w:space="0"/>
              <w:right w:val="single" w:color="000000" w:sz="4" w:space="0"/>
            </w:tcBorders>
            <w:noWrap/>
            <w:vAlign w:val="center"/>
          </w:tcPr>
          <w:p w14:paraId="00E63F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0D68E8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1,587.92</w:t>
            </w:r>
          </w:p>
        </w:tc>
      </w:tr>
      <w:tr w14:paraId="648E06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64967B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745521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D9503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55F69F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32.00</w:t>
            </w:r>
          </w:p>
        </w:tc>
      </w:tr>
      <w:tr w14:paraId="088B1F5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00623B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3B3EB5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8DC62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D19C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9B63E4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F04B65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4136DA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33D18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C933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7AA988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E4910C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770325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1,469.63</w:t>
            </w:r>
          </w:p>
        </w:tc>
        <w:tc>
          <w:tcPr>
            <w:tcW w:w="1655" w:type="pct"/>
            <w:tcBorders>
              <w:top w:val="nil"/>
              <w:left w:val="nil"/>
              <w:bottom w:val="single" w:color="000000" w:sz="4" w:space="0"/>
              <w:right w:val="single" w:color="000000" w:sz="4" w:space="0"/>
            </w:tcBorders>
            <w:noWrap/>
            <w:vAlign w:val="center"/>
          </w:tcPr>
          <w:p w14:paraId="04AA9C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3979E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D61E62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CE114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161DDE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0D6B0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D019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C6A68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392BB6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5D5907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BD21B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01BD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F07B0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411DE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2A242B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FDF41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E416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DF439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091B18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C4DEF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E8577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F8C7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B1BE53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18BD12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7DC0A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D970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F1DE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DDD84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798C6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6EB58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D7A34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8C1D6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469142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ABD64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4B20C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40DB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8686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6B2B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A318A6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59BEC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90D8F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3823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FF2BB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5051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195BE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527C3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EA30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8F508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3BF1B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D7969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63F6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EEDD9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BE286E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3100A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69F54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94DA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D465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6090D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634AE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4036C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F1B6B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827F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19AB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D0FE95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12729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8035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CB1F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6ABF36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497AF5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03987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AA2C1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7A46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F49DC7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8FF145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3A60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912CF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2739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2C6B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2258E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7F25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5F47A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98367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14E21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622A7C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6800E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92F78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2E8E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FBFA46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45136A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11AF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236D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761C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AD43C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CE8019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3C7E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0683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AD2F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B78E13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C5CA3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2EF80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ABC2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CDD0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9EE0F9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A9C396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29D0B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6870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D2E60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91949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F7225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12D7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2FAF6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8C31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5976D6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6B78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07C7D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018F6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4BF0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F4ED33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37B5CA5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6A4C96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1,657.56</w:t>
            </w:r>
          </w:p>
        </w:tc>
        <w:tc>
          <w:tcPr>
            <w:tcW w:w="1655" w:type="pct"/>
            <w:tcBorders>
              <w:top w:val="nil"/>
              <w:left w:val="nil"/>
              <w:bottom w:val="single" w:color="auto" w:sz="4" w:space="0"/>
              <w:right w:val="single" w:color="000000" w:sz="4" w:space="0"/>
            </w:tcBorders>
            <w:noWrap/>
            <w:vAlign w:val="center"/>
          </w:tcPr>
          <w:p w14:paraId="5D6BBF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45FB4D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1,662.49</w:t>
            </w:r>
          </w:p>
        </w:tc>
      </w:tr>
      <w:tr w14:paraId="6024709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DC1A9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1B65FF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5299C9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DD291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536963D">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78D382A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62EA0D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4.93</w:t>
            </w:r>
          </w:p>
        </w:tc>
        <w:tc>
          <w:tcPr>
            <w:tcW w:w="1655" w:type="pct"/>
            <w:tcBorders>
              <w:top w:val="single" w:color="auto" w:sz="4" w:space="0"/>
              <w:left w:val="nil"/>
              <w:bottom w:val="single" w:color="auto" w:sz="4" w:space="0"/>
              <w:right w:val="single" w:color="000000" w:sz="4" w:space="0"/>
            </w:tcBorders>
            <w:noWrap/>
            <w:vAlign w:val="bottom"/>
          </w:tcPr>
          <w:p w14:paraId="484CA7A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531556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D049DA8">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561A8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60E2AD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1,662.49</w:t>
            </w:r>
          </w:p>
        </w:tc>
        <w:tc>
          <w:tcPr>
            <w:tcW w:w="1655" w:type="pct"/>
            <w:tcBorders>
              <w:top w:val="single" w:color="auto" w:sz="4" w:space="0"/>
              <w:left w:val="single" w:color="auto" w:sz="4" w:space="0"/>
              <w:bottom w:val="single" w:color="auto" w:sz="4" w:space="0"/>
              <w:right w:val="single" w:color="auto" w:sz="4" w:space="0"/>
            </w:tcBorders>
            <w:noWrap/>
            <w:vAlign w:val="center"/>
          </w:tcPr>
          <w:p w14:paraId="7D72956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34C717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1,662.49</w:t>
            </w:r>
          </w:p>
        </w:tc>
      </w:tr>
    </w:tbl>
    <w:p w14:paraId="0970D26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0AA2DC6A">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20C130D9">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12F1520C">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3792CB12">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填报单位：403016兴国县良村镇卫生院</w:t>
            </w:r>
          </w:p>
        </w:tc>
        <w:tc>
          <w:tcPr>
            <w:tcW w:w="366" w:type="pct"/>
            <w:tcBorders>
              <w:top w:val="nil"/>
              <w:left w:val="nil"/>
              <w:bottom w:val="single" w:color="auto" w:sz="4" w:space="0"/>
              <w:right w:val="nil"/>
            </w:tcBorders>
            <w:shd w:val="clear" w:color="auto" w:fill="auto"/>
            <w:noWrap/>
            <w:vAlign w:val="bottom"/>
          </w:tcPr>
          <w:p w14:paraId="786B41AE">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1F3B0768">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4D43A815">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0F6CD32">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5947BFD0">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104AE1DD">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2931F03C">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0E634FDB">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045E51E5">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32A9E132">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3CB4E7CD">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E5B2F6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096511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1E710E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84C94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61D8B0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20AE8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14B055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BD01A1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DA0B9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09BB0C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516EF144">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6E7ABCBD">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4096B02A">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27D1DDE7">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7B3766B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5F65A0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3E974C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46573F5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2D547A6">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36DB6E23">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16090FE">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3C518525">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4CF2711F">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8BAA067">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5B7D45FB">
            <w:pPr>
              <w:widowControl/>
              <w:jc w:val="left"/>
              <w:rPr>
                <w:rFonts w:ascii="宋体" w:hAnsi="宋体" w:eastAsia="宋体" w:cs="Arial"/>
                <w:color w:val="000000"/>
                <w:kern w:val="0"/>
                <w:sz w:val="13"/>
                <w:szCs w:val="13"/>
              </w:rPr>
            </w:pPr>
          </w:p>
        </w:tc>
      </w:tr>
      <w:tr w14:paraId="211CB79B">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8D87EB">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7B9D92">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2C704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9D7EA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62036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18677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9D7CA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6173C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092F0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1C3EC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09094F">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AE9D27">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E6A95B">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161A7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77FA5222">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D3FF19">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兴国县良村镇卫生院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CC14F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1,662.49</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F7F27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4.93</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DD15E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187.93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9B093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187.93</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86327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FA8FF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C4DC1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89322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1,469.63</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8D193C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DF7C0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06113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723A5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41015D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3E2C276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0C938AB2">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6E9EFCC">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38A20336">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CA232C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：403016兴国县良村镇卫生院</w:t>
            </w:r>
          </w:p>
        </w:tc>
        <w:tc>
          <w:tcPr>
            <w:tcW w:w="914" w:type="pct"/>
            <w:tcBorders>
              <w:top w:val="nil"/>
              <w:left w:val="nil"/>
              <w:bottom w:val="nil"/>
              <w:right w:val="nil"/>
            </w:tcBorders>
            <w:shd w:val="clear" w:color="auto" w:fill="auto"/>
            <w:noWrap/>
            <w:vAlign w:val="bottom"/>
          </w:tcPr>
          <w:p w14:paraId="2E0FCDD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2183D1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113AFC9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00CD80E">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A6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C0759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3C5733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24C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BD11084">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457D4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5A67BA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6F07A17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11494EB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3AA9941E">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3BEC39EB">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C3694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5AEE1F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5B8588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4CD4810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63A7875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29E5C3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5D70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5A5B8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D2AB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1,662.49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4801B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1,657.56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7084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4.93</w:t>
            </w:r>
          </w:p>
        </w:tc>
      </w:tr>
      <w:tr w14:paraId="04E3DB4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CC9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96A33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E65A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42.57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3E85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42.57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9B09B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C1592C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EB5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84C5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92B5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0990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38.67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3ADE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62F50A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2A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32A6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7C3F6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B20C9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9470E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73076C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5EE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6012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568B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FED5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8AF5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D4644C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6C8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D9BF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720E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16.76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2344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16.76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2A9E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C070E8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0BD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9506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0C4C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5A0FE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44E1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5D4FD0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BBB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DF62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B0B5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54FE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FBBB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FC0FCA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923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F446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51DF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010A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C8AD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29AF39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44C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B7461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1979A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CB73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F38A7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41CD2A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DBA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1955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7E235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1,587.92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FFFF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1,582.99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B59C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4.93</w:t>
            </w:r>
          </w:p>
        </w:tc>
      </w:tr>
      <w:tr w14:paraId="578D83C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850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A585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01A7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1,573.68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CCF9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1,568.75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A523D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4.93</w:t>
            </w:r>
          </w:p>
        </w:tc>
      </w:tr>
      <w:tr w14:paraId="6072F49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D91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8B0C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85C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1,568.75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1A1D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1,568.75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7B00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80B192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12A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424BF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3F4F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BD0A3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371E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4.93</w:t>
            </w:r>
          </w:p>
        </w:tc>
      </w:tr>
      <w:tr w14:paraId="7CAE4CE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7F3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8DF0C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DD415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4E8A9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ED6DE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0584A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0DC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D7A7F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F61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14.24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88A0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14.24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3730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E66E52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31A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84ABF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55BB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5572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C930A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02C11B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4B9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B073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5214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F433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468A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3AD572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B16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52098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CF0D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341E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02AB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424309B1">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409DDD60">
        <w:tblPrEx>
          <w:tblCellMar>
            <w:top w:w="0" w:type="dxa"/>
            <w:left w:w="108" w:type="dxa"/>
            <w:bottom w:w="0" w:type="dxa"/>
            <w:right w:w="108" w:type="dxa"/>
          </w:tblCellMar>
        </w:tblPrEx>
        <w:trPr>
          <w:trHeight w:val="585" w:hRule="atLeast"/>
          <w:tblHeader/>
        </w:trPr>
        <w:tc>
          <w:tcPr>
            <w:tcW w:w="5000" w:type="pct"/>
            <w:gridSpan w:val="7"/>
            <w:noWrap/>
            <w:vAlign w:val="center"/>
          </w:tcPr>
          <w:p w14:paraId="6608192F">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7F7E5D9B">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1C6487FA">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403016兴国县良村镇卫生院</w:t>
            </w:r>
          </w:p>
        </w:tc>
        <w:tc>
          <w:tcPr>
            <w:tcW w:w="577" w:type="pct"/>
            <w:noWrap/>
            <w:vAlign w:val="bottom"/>
          </w:tcPr>
          <w:p w14:paraId="668CE1E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091BCCD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53C032B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7A289E55">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049248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66F1D90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7CE81144">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6A2F093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4A137C6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1C2B85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5C6ACA5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357D9A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327BC3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570DDF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76C596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2D965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7E4E58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187.93</w:t>
            </w:r>
          </w:p>
        </w:tc>
        <w:tc>
          <w:tcPr>
            <w:tcW w:w="948" w:type="pct"/>
            <w:tcBorders>
              <w:top w:val="nil"/>
              <w:left w:val="nil"/>
              <w:bottom w:val="single" w:color="000000" w:sz="4" w:space="0"/>
              <w:right w:val="single" w:color="000000" w:sz="4" w:space="0"/>
            </w:tcBorders>
            <w:noWrap/>
            <w:vAlign w:val="center"/>
          </w:tcPr>
          <w:p w14:paraId="51D64CC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419F2C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31.97</w:t>
            </w:r>
          </w:p>
        </w:tc>
        <w:tc>
          <w:tcPr>
            <w:tcW w:w="612" w:type="pct"/>
            <w:tcBorders>
              <w:top w:val="nil"/>
              <w:left w:val="nil"/>
              <w:bottom w:val="single" w:color="000000" w:sz="4" w:space="0"/>
              <w:right w:val="single" w:color="000000" w:sz="4" w:space="0"/>
            </w:tcBorders>
            <w:noWrap/>
            <w:vAlign w:val="center"/>
          </w:tcPr>
          <w:p w14:paraId="64DD4ED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31.97</w:t>
            </w:r>
          </w:p>
        </w:tc>
        <w:tc>
          <w:tcPr>
            <w:tcW w:w="602" w:type="pct"/>
            <w:tcBorders>
              <w:top w:val="nil"/>
              <w:left w:val="nil"/>
              <w:bottom w:val="single" w:color="000000" w:sz="4" w:space="0"/>
              <w:right w:val="single" w:color="000000" w:sz="4" w:space="0"/>
            </w:tcBorders>
            <w:noWrap/>
            <w:vAlign w:val="center"/>
          </w:tcPr>
          <w:p w14:paraId="2FD0244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325F896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77B022B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C271E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030E88F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187.93</w:t>
            </w:r>
          </w:p>
        </w:tc>
        <w:tc>
          <w:tcPr>
            <w:tcW w:w="948" w:type="pct"/>
            <w:tcBorders>
              <w:top w:val="nil"/>
              <w:left w:val="single" w:color="000000" w:sz="4" w:space="0"/>
              <w:bottom w:val="single" w:color="000000" w:sz="4" w:space="0"/>
              <w:right w:val="single" w:color="000000" w:sz="4" w:space="0"/>
            </w:tcBorders>
            <w:noWrap/>
            <w:vAlign w:val="center"/>
          </w:tcPr>
          <w:p w14:paraId="2A46AE18">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094F17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160.89</w:t>
            </w:r>
          </w:p>
        </w:tc>
        <w:tc>
          <w:tcPr>
            <w:tcW w:w="612" w:type="pct"/>
            <w:tcBorders>
              <w:top w:val="nil"/>
              <w:left w:val="nil"/>
              <w:bottom w:val="single" w:color="000000" w:sz="4" w:space="0"/>
              <w:right w:val="single" w:color="000000" w:sz="4" w:space="0"/>
            </w:tcBorders>
            <w:noWrap/>
            <w:vAlign w:val="center"/>
          </w:tcPr>
          <w:p w14:paraId="1EFCCE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160.89</w:t>
            </w:r>
          </w:p>
        </w:tc>
        <w:tc>
          <w:tcPr>
            <w:tcW w:w="602" w:type="pct"/>
            <w:tcBorders>
              <w:top w:val="nil"/>
              <w:left w:val="nil"/>
              <w:bottom w:val="single" w:color="000000" w:sz="4" w:space="0"/>
              <w:right w:val="single" w:color="000000" w:sz="4" w:space="0"/>
            </w:tcBorders>
            <w:noWrap/>
            <w:vAlign w:val="center"/>
          </w:tcPr>
          <w:p w14:paraId="150DB8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B0259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FA7EF8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0C06B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65F6C0D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29DA8BA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EA6B5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54AE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E3F5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5A55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5DB8B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EBDDD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437F767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3DF789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37DB0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F2B1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67E2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50EA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5CD4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A899B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1AD53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F9A3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23CDA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4DFB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99172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A0EF7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07A29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FE90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7F360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1609F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85871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4660F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76255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4A3B5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738D7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17084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AB5A9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C4E6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A0CE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D365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E6153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8F40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9B1F21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D642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E7A8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65FCC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6D134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A264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6C4F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80FA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10CF42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F4EC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A67398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66958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CECA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5740F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62A83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AF51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AC57F9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FFD8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E9F6FB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1E34B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03803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CBA2B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7868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9EC96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F2E597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8C810C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EEDB1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888E0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77F58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BBFC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F585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947D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2587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D54520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ABF7F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4658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3A51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125CB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C69D3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8498C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182B9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7043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8513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A13B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E7A6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04DDE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84A3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3BC0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3C63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B85E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A36B37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98FAF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660D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501E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1204A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1837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5A795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EF32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7C1F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0DAD6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A4B7D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8F2E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9787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2C82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DD219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8BFF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C6A42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76AE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9AA98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A412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88751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9AD8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15433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722E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5FB88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D9227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D204D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8FC9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D8FE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88B8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BF88F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B8A7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4550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F346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10D2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97EF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5F88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F4BB1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EC1B7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2F09F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60E69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6A5DB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9EF9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4CAEA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15FD3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4D39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F766D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025BC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6B18E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502B2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F35C4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ECA5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DBAE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61AE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1E722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87C6F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DF47A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7095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88306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4EA4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3F35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B332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01EBB5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633A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B8FA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6DF66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16B7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A1908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AF5E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03DB8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CF423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2F93F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D7FE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600E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434FF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7648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F3AE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0C81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11DD7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0F9D3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76B208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C1E5E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216E7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8972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48E5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7780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22A1FA0">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184D2B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39026C6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244F81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5C241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AB93D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654F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BB10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18203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E244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BD58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E0D73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73D01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2F28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A694D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E76D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4781CB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6B20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780528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22C17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DB550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A7C5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4938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FCAB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87295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D61DD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52099D1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7EB4A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99832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022DA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E1988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3D10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7FC6B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101D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64D1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4047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E616A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9198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FE72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621D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61DFF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631AFE">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40EF03C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4.93　</w:t>
            </w:r>
          </w:p>
        </w:tc>
        <w:tc>
          <w:tcPr>
            <w:tcW w:w="948" w:type="pct"/>
            <w:tcBorders>
              <w:top w:val="nil"/>
              <w:left w:val="nil"/>
              <w:bottom w:val="single" w:color="auto" w:sz="4" w:space="0"/>
              <w:right w:val="single" w:color="000000" w:sz="4" w:space="0"/>
            </w:tcBorders>
            <w:noWrap/>
            <w:vAlign w:val="center"/>
          </w:tcPr>
          <w:p w14:paraId="35AE83CE">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384362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4F4A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0DD5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A5DFC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DB7B5E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9413DE6">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6D495D6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4.93　</w:t>
            </w:r>
          </w:p>
        </w:tc>
        <w:tc>
          <w:tcPr>
            <w:tcW w:w="948" w:type="pct"/>
            <w:tcBorders>
              <w:top w:val="single" w:color="auto" w:sz="4" w:space="0"/>
              <w:left w:val="single" w:color="auto" w:sz="4" w:space="0"/>
              <w:bottom w:val="single" w:color="auto" w:sz="4" w:space="0"/>
              <w:right w:val="single" w:color="auto" w:sz="4" w:space="0"/>
            </w:tcBorders>
            <w:noWrap/>
            <w:vAlign w:val="center"/>
          </w:tcPr>
          <w:p w14:paraId="7D928C4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FAD72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7EA29C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4FBCD0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5B18AB6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CEF967C">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BFDBAF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6E477ED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0B32F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5BADD1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31BABA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0FB6CB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7D92772">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402E0C5">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85D094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D4DE70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192.86</w:t>
            </w:r>
          </w:p>
        </w:tc>
        <w:tc>
          <w:tcPr>
            <w:tcW w:w="948" w:type="pct"/>
            <w:tcBorders>
              <w:top w:val="single" w:color="auto" w:sz="4" w:space="0"/>
              <w:left w:val="single" w:color="auto" w:sz="4" w:space="0"/>
              <w:bottom w:val="single" w:color="auto" w:sz="4" w:space="0"/>
              <w:right w:val="single" w:color="auto" w:sz="4" w:space="0"/>
            </w:tcBorders>
            <w:noWrap/>
            <w:vAlign w:val="center"/>
          </w:tcPr>
          <w:p w14:paraId="738C55B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C3F09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192.86</w:t>
            </w:r>
          </w:p>
        </w:tc>
        <w:tc>
          <w:tcPr>
            <w:tcW w:w="612" w:type="pct"/>
            <w:tcBorders>
              <w:top w:val="single" w:color="auto" w:sz="4" w:space="0"/>
              <w:left w:val="single" w:color="auto" w:sz="4" w:space="0"/>
              <w:bottom w:val="single" w:color="auto" w:sz="4" w:space="0"/>
              <w:right w:val="single" w:color="auto" w:sz="4" w:space="0"/>
            </w:tcBorders>
            <w:noWrap/>
            <w:vAlign w:val="center"/>
          </w:tcPr>
          <w:p w14:paraId="544CCD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192.86</w:t>
            </w:r>
          </w:p>
        </w:tc>
        <w:tc>
          <w:tcPr>
            <w:tcW w:w="602" w:type="pct"/>
            <w:tcBorders>
              <w:top w:val="single" w:color="auto" w:sz="4" w:space="0"/>
              <w:left w:val="single" w:color="auto" w:sz="4" w:space="0"/>
              <w:bottom w:val="single" w:color="auto" w:sz="4" w:space="0"/>
              <w:right w:val="single" w:color="auto" w:sz="4" w:space="0"/>
            </w:tcBorders>
            <w:noWrap/>
            <w:vAlign w:val="center"/>
          </w:tcPr>
          <w:p w14:paraId="1D9555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2C6D43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06122B67">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6E683EBB">
        <w:tblPrEx>
          <w:tblCellMar>
            <w:top w:w="0" w:type="dxa"/>
            <w:left w:w="108" w:type="dxa"/>
            <w:bottom w:w="0" w:type="dxa"/>
            <w:right w:w="108" w:type="dxa"/>
          </w:tblCellMar>
        </w:tblPrEx>
        <w:trPr>
          <w:trHeight w:val="585" w:hRule="atLeast"/>
          <w:tblHeader/>
        </w:trPr>
        <w:tc>
          <w:tcPr>
            <w:tcW w:w="5000" w:type="pct"/>
            <w:gridSpan w:val="5"/>
            <w:noWrap/>
            <w:vAlign w:val="center"/>
          </w:tcPr>
          <w:p w14:paraId="12CF827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1F5E3014">
        <w:tblPrEx>
          <w:tblCellMar>
            <w:top w:w="0" w:type="dxa"/>
            <w:left w:w="108" w:type="dxa"/>
            <w:bottom w:w="0" w:type="dxa"/>
            <w:right w:w="108" w:type="dxa"/>
          </w:tblCellMar>
        </w:tblPrEx>
        <w:trPr>
          <w:trHeight w:val="420" w:hRule="atLeast"/>
          <w:tblHeader/>
        </w:trPr>
        <w:tc>
          <w:tcPr>
            <w:tcW w:w="2433" w:type="pct"/>
            <w:gridSpan w:val="2"/>
            <w:noWrap/>
            <w:vAlign w:val="center"/>
          </w:tcPr>
          <w:p w14:paraId="450FBB70">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403016兴国县良村镇卫生院</w:t>
            </w:r>
          </w:p>
        </w:tc>
        <w:tc>
          <w:tcPr>
            <w:tcW w:w="1056" w:type="pct"/>
            <w:noWrap/>
            <w:vAlign w:val="bottom"/>
          </w:tcPr>
          <w:p w14:paraId="0D3A396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1A657A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1096C4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C43DCD8">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0405E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2B6E79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944538D">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565A79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2C49A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25D026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0C6D91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43324B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0DBC65E">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2E04E2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3A226A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0FE65E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7BBA559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03D01CB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C3D287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A372C8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6B304F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8B528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187.93</w:t>
            </w:r>
          </w:p>
        </w:tc>
        <w:tc>
          <w:tcPr>
            <w:tcW w:w="684" w:type="pct"/>
            <w:tcBorders>
              <w:top w:val="single" w:color="000000" w:sz="4" w:space="0"/>
              <w:left w:val="nil"/>
              <w:bottom w:val="single" w:color="000000" w:sz="4" w:space="0"/>
              <w:right w:val="single" w:color="000000" w:sz="4" w:space="0"/>
            </w:tcBorders>
            <w:noWrap/>
            <w:vAlign w:val="center"/>
          </w:tcPr>
          <w:p w14:paraId="7DF48A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187.93</w:t>
            </w:r>
          </w:p>
        </w:tc>
        <w:tc>
          <w:tcPr>
            <w:tcW w:w="825" w:type="pct"/>
            <w:tcBorders>
              <w:top w:val="single" w:color="000000" w:sz="4" w:space="0"/>
              <w:left w:val="nil"/>
              <w:bottom w:val="single" w:color="000000" w:sz="4" w:space="0"/>
              <w:right w:val="single" w:color="000000" w:sz="4" w:space="0"/>
            </w:tcBorders>
            <w:noWrap/>
            <w:vAlign w:val="center"/>
          </w:tcPr>
          <w:p w14:paraId="10A9B5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D09BE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D8ED5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4D22AD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522E2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31.97</w:t>
            </w:r>
          </w:p>
        </w:tc>
        <w:tc>
          <w:tcPr>
            <w:tcW w:w="684" w:type="pct"/>
            <w:tcBorders>
              <w:top w:val="single" w:color="000000" w:sz="4" w:space="0"/>
              <w:left w:val="nil"/>
              <w:bottom w:val="single" w:color="000000" w:sz="4" w:space="0"/>
              <w:right w:val="single" w:color="000000" w:sz="4" w:space="0"/>
            </w:tcBorders>
            <w:noWrap/>
            <w:vAlign w:val="center"/>
          </w:tcPr>
          <w:p w14:paraId="3CCFCD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31.97</w:t>
            </w:r>
          </w:p>
        </w:tc>
        <w:tc>
          <w:tcPr>
            <w:tcW w:w="825" w:type="pct"/>
            <w:tcBorders>
              <w:top w:val="single" w:color="000000" w:sz="4" w:space="0"/>
              <w:left w:val="nil"/>
              <w:bottom w:val="single" w:color="000000" w:sz="4" w:space="0"/>
              <w:right w:val="single" w:color="000000" w:sz="4" w:space="0"/>
            </w:tcBorders>
            <w:noWrap/>
            <w:vAlign w:val="center"/>
          </w:tcPr>
          <w:p w14:paraId="706736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C62C30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E041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0E6C14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4A3B7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31.97</w:t>
            </w:r>
          </w:p>
        </w:tc>
        <w:tc>
          <w:tcPr>
            <w:tcW w:w="684" w:type="pct"/>
            <w:tcBorders>
              <w:top w:val="single" w:color="000000" w:sz="4" w:space="0"/>
              <w:left w:val="nil"/>
              <w:bottom w:val="single" w:color="000000" w:sz="4" w:space="0"/>
              <w:right w:val="single" w:color="000000" w:sz="4" w:space="0"/>
            </w:tcBorders>
            <w:noWrap/>
            <w:vAlign w:val="center"/>
          </w:tcPr>
          <w:p w14:paraId="39DF8A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31.97</w:t>
            </w:r>
          </w:p>
        </w:tc>
        <w:tc>
          <w:tcPr>
            <w:tcW w:w="825" w:type="pct"/>
            <w:tcBorders>
              <w:top w:val="single" w:color="000000" w:sz="4" w:space="0"/>
              <w:left w:val="nil"/>
              <w:bottom w:val="single" w:color="000000" w:sz="4" w:space="0"/>
              <w:right w:val="single" w:color="000000" w:sz="4" w:space="0"/>
            </w:tcBorders>
            <w:noWrap/>
            <w:vAlign w:val="center"/>
          </w:tcPr>
          <w:p w14:paraId="7501E4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27FC92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78403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40936B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324317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w:t>
            </w:r>
          </w:p>
        </w:tc>
        <w:tc>
          <w:tcPr>
            <w:tcW w:w="684" w:type="pct"/>
            <w:tcBorders>
              <w:top w:val="single" w:color="000000" w:sz="4" w:space="0"/>
              <w:left w:val="nil"/>
              <w:bottom w:val="single" w:color="000000" w:sz="4" w:space="0"/>
              <w:right w:val="single" w:color="000000" w:sz="4" w:space="0"/>
            </w:tcBorders>
            <w:noWrap/>
            <w:vAlign w:val="center"/>
          </w:tcPr>
          <w:p w14:paraId="354B91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1.80</w:t>
            </w:r>
          </w:p>
        </w:tc>
        <w:tc>
          <w:tcPr>
            <w:tcW w:w="825" w:type="pct"/>
            <w:tcBorders>
              <w:top w:val="single" w:color="000000" w:sz="4" w:space="0"/>
              <w:left w:val="nil"/>
              <w:bottom w:val="single" w:color="000000" w:sz="4" w:space="0"/>
              <w:right w:val="single" w:color="000000" w:sz="4" w:space="0"/>
            </w:tcBorders>
            <w:noWrap/>
            <w:vAlign w:val="center"/>
          </w:tcPr>
          <w:p w14:paraId="1AC768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4A0BD9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1E6A8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0569BA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02A3A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20.11</w:t>
            </w:r>
          </w:p>
        </w:tc>
        <w:tc>
          <w:tcPr>
            <w:tcW w:w="684" w:type="pct"/>
            <w:tcBorders>
              <w:top w:val="single" w:color="000000" w:sz="4" w:space="0"/>
              <w:left w:val="nil"/>
              <w:bottom w:val="single" w:color="000000" w:sz="4" w:space="0"/>
              <w:right w:val="single" w:color="000000" w:sz="4" w:space="0"/>
            </w:tcBorders>
            <w:noWrap/>
            <w:vAlign w:val="center"/>
          </w:tcPr>
          <w:p w14:paraId="0C1ADF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20.11</w:t>
            </w:r>
          </w:p>
        </w:tc>
        <w:tc>
          <w:tcPr>
            <w:tcW w:w="825" w:type="pct"/>
            <w:tcBorders>
              <w:top w:val="single" w:color="000000" w:sz="4" w:space="0"/>
              <w:left w:val="nil"/>
              <w:bottom w:val="single" w:color="000000" w:sz="4" w:space="0"/>
              <w:right w:val="single" w:color="000000" w:sz="4" w:space="0"/>
            </w:tcBorders>
            <w:noWrap/>
            <w:vAlign w:val="center"/>
          </w:tcPr>
          <w:p w14:paraId="4D208D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1E4BD7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6CAF4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4BECC1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6423F4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10.06</w:t>
            </w:r>
          </w:p>
        </w:tc>
        <w:tc>
          <w:tcPr>
            <w:tcW w:w="684" w:type="pct"/>
            <w:tcBorders>
              <w:top w:val="single" w:color="000000" w:sz="4" w:space="0"/>
              <w:left w:val="nil"/>
              <w:bottom w:val="single" w:color="000000" w:sz="4" w:space="0"/>
              <w:right w:val="single" w:color="000000" w:sz="4" w:space="0"/>
            </w:tcBorders>
            <w:noWrap/>
            <w:vAlign w:val="center"/>
          </w:tcPr>
          <w:p w14:paraId="4CC6F5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10.06</w:t>
            </w:r>
          </w:p>
        </w:tc>
        <w:tc>
          <w:tcPr>
            <w:tcW w:w="825" w:type="pct"/>
            <w:tcBorders>
              <w:top w:val="single" w:color="000000" w:sz="4" w:space="0"/>
              <w:left w:val="nil"/>
              <w:bottom w:val="single" w:color="000000" w:sz="4" w:space="0"/>
              <w:right w:val="single" w:color="000000" w:sz="4" w:space="0"/>
            </w:tcBorders>
            <w:noWrap/>
            <w:vAlign w:val="center"/>
          </w:tcPr>
          <w:p w14:paraId="02F7B7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3FE645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36FD9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F97CE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6047C0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155.96</w:t>
            </w:r>
          </w:p>
        </w:tc>
        <w:tc>
          <w:tcPr>
            <w:tcW w:w="684" w:type="pct"/>
            <w:tcBorders>
              <w:top w:val="single" w:color="000000" w:sz="4" w:space="0"/>
              <w:left w:val="nil"/>
              <w:bottom w:val="single" w:color="000000" w:sz="4" w:space="0"/>
              <w:right w:val="single" w:color="000000" w:sz="4" w:space="0"/>
            </w:tcBorders>
            <w:noWrap/>
            <w:vAlign w:val="center"/>
          </w:tcPr>
          <w:p w14:paraId="2775EE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155.96</w:t>
            </w:r>
          </w:p>
        </w:tc>
        <w:tc>
          <w:tcPr>
            <w:tcW w:w="825" w:type="pct"/>
            <w:tcBorders>
              <w:top w:val="single" w:color="000000" w:sz="4" w:space="0"/>
              <w:left w:val="nil"/>
              <w:bottom w:val="single" w:color="000000" w:sz="4" w:space="0"/>
              <w:right w:val="single" w:color="000000" w:sz="4" w:space="0"/>
            </w:tcBorders>
            <w:noWrap/>
            <w:vAlign w:val="center"/>
          </w:tcPr>
          <w:p w14:paraId="6CBEF1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036840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ADE3F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5B9359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5B9EB1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148.84</w:t>
            </w:r>
          </w:p>
        </w:tc>
        <w:tc>
          <w:tcPr>
            <w:tcW w:w="684" w:type="pct"/>
            <w:tcBorders>
              <w:top w:val="single" w:color="000000" w:sz="4" w:space="0"/>
              <w:left w:val="nil"/>
              <w:bottom w:val="single" w:color="000000" w:sz="4" w:space="0"/>
              <w:right w:val="single" w:color="000000" w:sz="4" w:space="0"/>
            </w:tcBorders>
            <w:noWrap/>
            <w:vAlign w:val="center"/>
          </w:tcPr>
          <w:p w14:paraId="52A02F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148.84</w:t>
            </w:r>
          </w:p>
        </w:tc>
        <w:tc>
          <w:tcPr>
            <w:tcW w:w="825" w:type="pct"/>
            <w:tcBorders>
              <w:top w:val="single" w:color="000000" w:sz="4" w:space="0"/>
              <w:left w:val="nil"/>
              <w:bottom w:val="single" w:color="000000" w:sz="4" w:space="0"/>
              <w:right w:val="single" w:color="000000" w:sz="4" w:space="0"/>
            </w:tcBorders>
            <w:noWrap/>
            <w:vAlign w:val="center"/>
          </w:tcPr>
          <w:p w14:paraId="22E4AF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A95C14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B02A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4B9DA2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10D1A3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148.84</w:t>
            </w:r>
          </w:p>
        </w:tc>
        <w:tc>
          <w:tcPr>
            <w:tcW w:w="684" w:type="pct"/>
            <w:tcBorders>
              <w:top w:val="single" w:color="000000" w:sz="4" w:space="0"/>
              <w:left w:val="nil"/>
              <w:bottom w:val="single" w:color="000000" w:sz="4" w:space="0"/>
              <w:right w:val="single" w:color="000000" w:sz="4" w:space="0"/>
            </w:tcBorders>
            <w:noWrap/>
            <w:vAlign w:val="center"/>
          </w:tcPr>
          <w:p w14:paraId="1E5A9F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148.84</w:t>
            </w:r>
          </w:p>
        </w:tc>
        <w:tc>
          <w:tcPr>
            <w:tcW w:w="825" w:type="pct"/>
            <w:tcBorders>
              <w:top w:val="single" w:color="000000" w:sz="4" w:space="0"/>
              <w:left w:val="nil"/>
              <w:bottom w:val="single" w:color="000000" w:sz="4" w:space="0"/>
              <w:right w:val="single" w:color="000000" w:sz="4" w:space="0"/>
            </w:tcBorders>
            <w:noWrap/>
            <w:vAlign w:val="center"/>
          </w:tcPr>
          <w:p w14:paraId="2898DC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24583E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88B66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41BDB8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6E9F3C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7.12</w:t>
            </w:r>
          </w:p>
        </w:tc>
        <w:tc>
          <w:tcPr>
            <w:tcW w:w="684" w:type="pct"/>
            <w:tcBorders>
              <w:top w:val="single" w:color="000000" w:sz="4" w:space="0"/>
              <w:left w:val="nil"/>
              <w:bottom w:val="single" w:color="000000" w:sz="4" w:space="0"/>
              <w:right w:val="single" w:color="000000" w:sz="4" w:space="0"/>
            </w:tcBorders>
            <w:noWrap/>
            <w:vAlign w:val="center"/>
          </w:tcPr>
          <w:p w14:paraId="70A4DE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7.12</w:t>
            </w:r>
          </w:p>
        </w:tc>
        <w:tc>
          <w:tcPr>
            <w:tcW w:w="825" w:type="pct"/>
            <w:tcBorders>
              <w:top w:val="single" w:color="000000" w:sz="4" w:space="0"/>
              <w:left w:val="nil"/>
              <w:bottom w:val="single" w:color="000000" w:sz="4" w:space="0"/>
              <w:right w:val="single" w:color="000000" w:sz="4" w:space="0"/>
            </w:tcBorders>
            <w:noWrap/>
            <w:vAlign w:val="center"/>
          </w:tcPr>
          <w:p w14:paraId="1F34DB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0FE126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2223F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2D45E0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117219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7.12</w:t>
            </w:r>
          </w:p>
        </w:tc>
        <w:tc>
          <w:tcPr>
            <w:tcW w:w="684" w:type="pct"/>
            <w:tcBorders>
              <w:top w:val="single" w:color="000000" w:sz="4" w:space="0"/>
              <w:left w:val="nil"/>
              <w:bottom w:val="single" w:color="000000" w:sz="4" w:space="0"/>
              <w:right w:val="single" w:color="000000" w:sz="4" w:space="0"/>
            </w:tcBorders>
            <w:noWrap/>
            <w:vAlign w:val="center"/>
          </w:tcPr>
          <w:p w14:paraId="3CC56A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7.12</w:t>
            </w:r>
          </w:p>
        </w:tc>
        <w:tc>
          <w:tcPr>
            <w:tcW w:w="825" w:type="pct"/>
            <w:tcBorders>
              <w:top w:val="single" w:color="000000" w:sz="4" w:space="0"/>
              <w:left w:val="nil"/>
              <w:bottom w:val="single" w:color="000000" w:sz="4" w:space="0"/>
              <w:right w:val="single" w:color="000000" w:sz="4" w:space="0"/>
            </w:tcBorders>
            <w:noWrap/>
            <w:vAlign w:val="center"/>
          </w:tcPr>
          <w:p w14:paraId="4F171A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16A1E4C">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13AC4095">
        <w:tblPrEx>
          <w:tblCellMar>
            <w:top w:w="0" w:type="dxa"/>
            <w:left w:w="108" w:type="dxa"/>
            <w:bottom w:w="0" w:type="dxa"/>
            <w:right w:w="108" w:type="dxa"/>
          </w:tblCellMar>
        </w:tblPrEx>
        <w:trPr>
          <w:trHeight w:val="585" w:hRule="atLeast"/>
        </w:trPr>
        <w:tc>
          <w:tcPr>
            <w:tcW w:w="5000" w:type="pct"/>
            <w:gridSpan w:val="5"/>
            <w:noWrap/>
            <w:vAlign w:val="center"/>
          </w:tcPr>
          <w:p w14:paraId="4CBBBFD5">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5F89300">
        <w:tblPrEx>
          <w:tblCellMar>
            <w:top w:w="0" w:type="dxa"/>
            <w:left w:w="108" w:type="dxa"/>
            <w:bottom w:w="0" w:type="dxa"/>
            <w:right w:w="108" w:type="dxa"/>
          </w:tblCellMar>
        </w:tblPrEx>
        <w:trPr>
          <w:trHeight w:val="420" w:hRule="atLeast"/>
        </w:trPr>
        <w:tc>
          <w:tcPr>
            <w:tcW w:w="2398" w:type="pct"/>
            <w:gridSpan w:val="2"/>
            <w:noWrap/>
            <w:vAlign w:val="center"/>
          </w:tcPr>
          <w:p w14:paraId="2D6AA193">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403016兴国县良村镇卫生院</w:t>
            </w:r>
          </w:p>
        </w:tc>
        <w:tc>
          <w:tcPr>
            <w:tcW w:w="891" w:type="pct"/>
            <w:noWrap/>
            <w:vAlign w:val="bottom"/>
          </w:tcPr>
          <w:p w14:paraId="70F8A24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D86735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FF21A1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C1C087E">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2C447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5D701B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2454ACF8">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009138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45C818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038C80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5F672A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208572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47FC185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2297F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259E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2AE14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79B09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1A7A4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58F5EC9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3462F1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D7F8B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70B4BD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187.93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30F41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187.93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7A192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49D2B0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F3DB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DB13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2218ED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186.13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C4373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186.13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5BA12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06385B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E599C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4BBA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D89C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100.62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DCE0E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100.62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83C37B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1B54CC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56AC6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B2F1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E7D3A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48.22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A94EA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48.22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12AB9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BBE341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9BD95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E507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F595F5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20.11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361CB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20.11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1BC9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95DC05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DC89F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372D8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EDF468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8E6683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82BE63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4A8926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78B1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414AD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45796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823503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41DDE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6B9E74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5F9CB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8FAFB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A10C8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5E581C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1.80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AE7985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FD0FE8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4CAA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AA62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9FEF3A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70ACE5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89BE5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4D1F3CE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6A42976">
        <w:tblPrEx>
          <w:tblCellMar>
            <w:top w:w="0" w:type="dxa"/>
            <w:left w:w="108" w:type="dxa"/>
            <w:bottom w:w="0" w:type="dxa"/>
            <w:right w:w="108" w:type="dxa"/>
          </w:tblCellMar>
        </w:tblPrEx>
        <w:trPr>
          <w:trHeight w:val="450" w:hRule="atLeast"/>
          <w:tblHeader/>
        </w:trPr>
        <w:tc>
          <w:tcPr>
            <w:tcW w:w="636" w:type="pct"/>
            <w:noWrap/>
            <w:vAlign w:val="bottom"/>
          </w:tcPr>
          <w:p w14:paraId="7477E67A">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A3266EC">
            <w:pPr>
              <w:widowControl/>
              <w:jc w:val="left"/>
              <w:rPr>
                <w:rFonts w:ascii="Times New Roman" w:hAnsi="Times New Roman" w:eastAsia="宋体"/>
                <w:kern w:val="0"/>
                <w:sz w:val="20"/>
                <w:szCs w:val="20"/>
              </w:rPr>
            </w:pPr>
          </w:p>
        </w:tc>
        <w:tc>
          <w:tcPr>
            <w:tcW w:w="684" w:type="pct"/>
            <w:noWrap/>
            <w:vAlign w:val="bottom"/>
          </w:tcPr>
          <w:p w14:paraId="5470310F">
            <w:pPr>
              <w:widowControl/>
              <w:jc w:val="left"/>
              <w:rPr>
                <w:rFonts w:ascii="Times New Roman" w:hAnsi="Times New Roman" w:eastAsia="宋体"/>
                <w:kern w:val="0"/>
                <w:sz w:val="20"/>
                <w:szCs w:val="20"/>
              </w:rPr>
            </w:pPr>
          </w:p>
        </w:tc>
        <w:tc>
          <w:tcPr>
            <w:tcW w:w="538" w:type="pct"/>
            <w:noWrap/>
            <w:vAlign w:val="bottom"/>
          </w:tcPr>
          <w:p w14:paraId="420489BD">
            <w:pPr>
              <w:widowControl/>
              <w:jc w:val="left"/>
              <w:rPr>
                <w:rFonts w:ascii="Times New Roman" w:hAnsi="Times New Roman" w:eastAsia="宋体"/>
                <w:kern w:val="0"/>
                <w:sz w:val="20"/>
                <w:szCs w:val="20"/>
              </w:rPr>
            </w:pPr>
          </w:p>
        </w:tc>
        <w:tc>
          <w:tcPr>
            <w:tcW w:w="2836" w:type="pct"/>
            <w:gridSpan w:val="5"/>
            <w:noWrap/>
            <w:vAlign w:val="center"/>
          </w:tcPr>
          <w:p w14:paraId="6887A432">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22FCF51C">
        <w:tblPrEx>
          <w:tblCellMar>
            <w:top w:w="0" w:type="dxa"/>
            <w:left w:w="108" w:type="dxa"/>
            <w:bottom w:w="0" w:type="dxa"/>
            <w:right w:w="108" w:type="dxa"/>
          </w:tblCellMar>
        </w:tblPrEx>
        <w:trPr>
          <w:trHeight w:val="485" w:hRule="atLeast"/>
          <w:tblHeader/>
        </w:trPr>
        <w:tc>
          <w:tcPr>
            <w:tcW w:w="5000" w:type="pct"/>
            <w:gridSpan w:val="9"/>
            <w:noWrap/>
            <w:vAlign w:val="center"/>
          </w:tcPr>
          <w:p w14:paraId="3A5A39B1">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3A594F06">
        <w:tblPrEx>
          <w:tblCellMar>
            <w:top w:w="0" w:type="dxa"/>
            <w:left w:w="108" w:type="dxa"/>
            <w:bottom w:w="0" w:type="dxa"/>
            <w:right w:w="108" w:type="dxa"/>
          </w:tblCellMar>
        </w:tblPrEx>
        <w:trPr>
          <w:trHeight w:val="340" w:hRule="atLeast"/>
          <w:tblHeader/>
        </w:trPr>
        <w:tc>
          <w:tcPr>
            <w:tcW w:w="2163" w:type="pct"/>
            <w:gridSpan w:val="4"/>
            <w:noWrap/>
            <w:vAlign w:val="center"/>
          </w:tcPr>
          <w:p w14:paraId="55046873">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403016兴国县良村镇卫生院</w:t>
            </w:r>
          </w:p>
        </w:tc>
        <w:tc>
          <w:tcPr>
            <w:tcW w:w="742" w:type="pct"/>
            <w:noWrap/>
            <w:vAlign w:val="bottom"/>
          </w:tcPr>
          <w:p w14:paraId="4860D58A">
            <w:pPr>
              <w:widowControl/>
              <w:jc w:val="left"/>
              <w:rPr>
                <w:rFonts w:ascii="Times New Roman" w:hAnsi="Times New Roman" w:eastAsia="宋体"/>
                <w:kern w:val="0"/>
                <w:sz w:val="20"/>
                <w:szCs w:val="20"/>
              </w:rPr>
            </w:pPr>
          </w:p>
        </w:tc>
        <w:tc>
          <w:tcPr>
            <w:tcW w:w="474" w:type="pct"/>
            <w:noWrap/>
            <w:vAlign w:val="bottom"/>
          </w:tcPr>
          <w:p w14:paraId="701B4671">
            <w:pPr>
              <w:widowControl/>
              <w:jc w:val="left"/>
              <w:rPr>
                <w:rFonts w:ascii="Times New Roman" w:hAnsi="Times New Roman" w:eastAsia="宋体"/>
                <w:kern w:val="0"/>
                <w:sz w:val="20"/>
                <w:szCs w:val="20"/>
              </w:rPr>
            </w:pPr>
          </w:p>
        </w:tc>
        <w:tc>
          <w:tcPr>
            <w:tcW w:w="596" w:type="pct"/>
            <w:noWrap/>
            <w:vAlign w:val="bottom"/>
          </w:tcPr>
          <w:p w14:paraId="2788D316">
            <w:pPr>
              <w:widowControl/>
              <w:jc w:val="left"/>
              <w:rPr>
                <w:rFonts w:ascii="Times New Roman" w:hAnsi="Times New Roman" w:eastAsia="宋体"/>
                <w:kern w:val="0"/>
                <w:sz w:val="20"/>
                <w:szCs w:val="20"/>
              </w:rPr>
            </w:pPr>
          </w:p>
        </w:tc>
        <w:tc>
          <w:tcPr>
            <w:tcW w:w="1023" w:type="pct"/>
            <w:gridSpan w:val="2"/>
            <w:noWrap/>
            <w:vAlign w:val="bottom"/>
          </w:tcPr>
          <w:p w14:paraId="4820C0D5">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419D2F3A">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3D79DB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0AF836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2C4B71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6999BD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43261AD3">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1199A38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18ECD1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5E64E1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637D0D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13E6013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47FD34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49A643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01339F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285CB533">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6570925">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49E9D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36E75E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638F87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3ACBC1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4E6D41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62B9F6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288A51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62DBE382">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0AF65F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31E18A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D1155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6B0755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1765E1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68F1C7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2FF0B0F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7A30B83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66D12B7A">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1747"/>
        <w:gridCol w:w="2188"/>
        <w:gridCol w:w="1968"/>
        <w:gridCol w:w="1371"/>
        <w:gridCol w:w="1678"/>
      </w:tblGrid>
      <w:tr w14:paraId="74C4484A">
        <w:tblPrEx>
          <w:tblCellMar>
            <w:top w:w="0" w:type="dxa"/>
            <w:left w:w="108" w:type="dxa"/>
            <w:bottom w:w="0" w:type="dxa"/>
            <w:right w:w="108" w:type="dxa"/>
          </w:tblCellMar>
        </w:tblPrEx>
        <w:trPr>
          <w:trHeight w:val="507" w:hRule="atLeast"/>
          <w:tblHeader/>
        </w:trPr>
        <w:tc>
          <w:tcPr>
            <w:tcW w:w="976" w:type="pct"/>
            <w:noWrap/>
            <w:vAlign w:val="bottom"/>
          </w:tcPr>
          <w:p w14:paraId="4A493AC5">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54D5AE20">
            <w:pPr>
              <w:widowControl/>
              <w:jc w:val="left"/>
              <w:rPr>
                <w:rFonts w:ascii="Times New Roman" w:hAnsi="Times New Roman" w:eastAsia="宋体"/>
                <w:kern w:val="0"/>
                <w:sz w:val="20"/>
                <w:szCs w:val="20"/>
              </w:rPr>
            </w:pPr>
          </w:p>
        </w:tc>
        <w:tc>
          <w:tcPr>
            <w:tcW w:w="2801" w:type="pct"/>
            <w:gridSpan w:val="3"/>
            <w:noWrap/>
            <w:vAlign w:val="center"/>
          </w:tcPr>
          <w:p w14:paraId="1300723C">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6722F48D">
        <w:tblPrEx>
          <w:tblCellMar>
            <w:top w:w="0" w:type="dxa"/>
            <w:left w:w="108" w:type="dxa"/>
            <w:bottom w:w="0" w:type="dxa"/>
            <w:right w:w="108" w:type="dxa"/>
          </w:tblCellMar>
        </w:tblPrEx>
        <w:trPr>
          <w:trHeight w:val="564" w:hRule="atLeast"/>
          <w:tblHeader/>
        </w:trPr>
        <w:tc>
          <w:tcPr>
            <w:tcW w:w="5000" w:type="pct"/>
            <w:gridSpan w:val="5"/>
            <w:noWrap/>
            <w:vAlign w:val="center"/>
          </w:tcPr>
          <w:p w14:paraId="0586597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5EDBC131">
        <w:tblPrEx>
          <w:tblCellMar>
            <w:top w:w="0" w:type="dxa"/>
            <w:left w:w="108" w:type="dxa"/>
            <w:bottom w:w="0" w:type="dxa"/>
            <w:right w:w="108" w:type="dxa"/>
          </w:tblCellMar>
        </w:tblPrEx>
        <w:trPr>
          <w:trHeight w:val="405" w:hRule="atLeast"/>
          <w:tblHeader/>
        </w:trPr>
        <w:tc>
          <w:tcPr>
            <w:tcW w:w="2198" w:type="pct"/>
            <w:gridSpan w:val="2"/>
            <w:noWrap/>
            <w:vAlign w:val="center"/>
          </w:tcPr>
          <w:p w14:paraId="71C757AB">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403016兴国县良村镇卫生院</w:t>
            </w:r>
          </w:p>
        </w:tc>
        <w:tc>
          <w:tcPr>
            <w:tcW w:w="1099" w:type="pct"/>
            <w:noWrap/>
            <w:vAlign w:val="bottom"/>
          </w:tcPr>
          <w:p w14:paraId="7CB57E82">
            <w:pPr>
              <w:rPr>
                <w:rFonts w:hint="eastAsia" w:ascii="宋体" w:hAnsi="宋体" w:eastAsia="宋体" w:cs="Arial"/>
                <w:color w:val="000000"/>
                <w:kern w:val="0"/>
                <w:sz w:val="24"/>
                <w:szCs w:val="24"/>
              </w:rPr>
            </w:pPr>
          </w:p>
        </w:tc>
        <w:tc>
          <w:tcPr>
            <w:tcW w:w="766" w:type="pct"/>
            <w:noWrap/>
            <w:vAlign w:val="bottom"/>
          </w:tcPr>
          <w:p w14:paraId="49E68EAF">
            <w:pPr>
              <w:widowControl/>
              <w:jc w:val="left"/>
              <w:rPr>
                <w:rFonts w:ascii="Times New Roman" w:hAnsi="Times New Roman" w:eastAsia="宋体"/>
                <w:kern w:val="0"/>
                <w:sz w:val="20"/>
                <w:szCs w:val="20"/>
              </w:rPr>
            </w:pPr>
          </w:p>
        </w:tc>
        <w:tc>
          <w:tcPr>
            <w:tcW w:w="935" w:type="pct"/>
            <w:noWrap/>
            <w:vAlign w:val="center"/>
          </w:tcPr>
          <w:p w14:paraId="518A86DD">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4EE03201">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5B48C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32942C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623996D">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A51C1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23E666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4ADE96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3DCF60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E077C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BA1329E">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7213B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624C9D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4999E4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3131874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67E6E75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BFE4ADD">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1728"/>
        <w:gridCol w:w="2220"/>
        <w:gridCol w:w="1957"/>
        <w:gridCol w:w="1370"/>
        <w:gridCol w:w="1720"/>
      </w:tblGrid>
      <w:tr w14:paraId="177D2A3B">
        <w:tblPrEx>
          <w:tblCellMar>
            <w:top w:w="0" w:type="dxa"/>
            <w:left w:w="108" w:type="dxa"/>
            <w:bottom w:w="0" w:type="dxa"/>
            <w:right w:w="108" w:type="dxa"/>
          </w:tblCellMar>
        </w:tblPrEx>
        <w:trPr>
          <w:trHeight w:val="619" w:hRule="atLeast"/>
          <w:tblHeader/>
        </w:trPr>
        <w:tc>
          <w:tcPr>
            <w:tcW w:w="960" w:type="pct"/>
            <w:noWrap/>
            <w:vAlign w:val="bottom"/>
          </w:tcPr>
          <w:p w14:paraId="3E9F1885">
            <w:pPr>
              <w:rPr>
                <w:rStyle w:val="12"/>
                <w:rFonts w:hint="eastAsia" w:ascii="仿宋" w:hAnsi="仿宋" w:eastAsia="仿宋"/>
                <w:bCs/>
                <w:sz w:val="32"/>
                <w:szCs w:val="32"/>
              </w:rPr>
            </w:pPr>
          </w:p>
        </w:tc>
        <w:tc>
          <w:tcPr>
            <w:tcW w:w="1233" w:type="pct"/>
            <w:noWrap/>
            <w:vAlign w:val="bottom"/>
          </w:tcPr>
          <w:p w14:paraId="546DB8F4">
            <w:pPr>
              <w:widowControl/>
              <w:jc w:val="left"/>
              <w:rPr>
                <w:rFonts w:ascii="Times New Roman" w:hAnsi="Times New Roman" w:eastAsia="宋体"/>
                <w:kern w:val="0"/>
                <w:sz w:val="20"/>
                <w:szCs w:val="20"/>
              </w:rPr>
            </w:pPr>
          </w:p>
        </w:tc>
        <w:tc>
          <w:tcPr>
            <w:tcW w:w="2805" w:type="pct"/>
            <w:gridSpan w:val="3"/>
            <w:noWrap/>
            <w:vAlign w:val="center"/>
          </w:tcPr>
          <w:p w14:paraId="526D95AC">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335FB91B">
        <w:tblPrEx>
          <w:tblCellMar>
            <w:top w:w="0" w:type="dxa"/>
            <w:left w:w="108" w:type="dxa"/>
            <w:bottom w:w="0" w:type="dxa"/>
            <w:right w:w="108" w:type="dxa"/>
          </w:tblCellMar>
        </w:tblPrEx>
        <w:trPr>
          <w:trHeight w:val="613" w:hRule="atLeast"/>
          <w:tblHeader/>
        </w:trPr>
        <w:tc>
          <w:tcPr>
            <w:tcW w:w="5000" w:type="pct"/>
            <w:gridSpan w:val="5"/>
            <w:noWrap/>
            <w:vAlign w:val="center"/>
          </w:tcPr>
          <w:p w14:paraId="544163BC">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5650FB2D">
        <w:tblPrEx>
          <w:tblCellMar>
            <w:top w:w="0" w:type="dxa"/>
            <w:left w:w="108" w:type="dxa"/>
            <w:bottom w:w="0" w:type="dxa"/>
            <w:right w:w="108" w:type="dxa"/>
          </w:tblCellMar>
        </w:tblPrEx>
        <w:trPr>
          <w:trHeight w:val="413" w:hRule="atLeast"/>
          <w:tblHeader/>
        </w:trPr>
        <w:tc>
          <w:tcPr>
            <w:tcW w:w="3282" w:type="pct"/>
            <w:gridSpan w:val="3"/>
            <w:noWrap/>
            <w:vAlign w:val="center"/>
          </w:tcPr>
          <w:p w14:paraId="13D79A69">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403016兴国县良村镇卫生院</w:t>
            </w:r>
          </w:p>
        </w:tc>
        <w:tc>
          <w:tcPr>
            <w:tcW w:w="762" w:type="pct"/>
            <w:noWrap/>
            <w:vAlign w:val="bottom"/>
          </w:tcPr>
          <w:p w14:paraId="35C9F099">
            <w:pPr>
              <w:widowControl/>
              <w:jc w:val="left"/>
              <w:rPr>
                <w:rFonts w:ascii="Times New Roman" w:hAnsi="Times New Roman" w:eastAsia="宋体"/>
                <w:kern w:val="0"/>
                <w:sz w:val="20"/>
                <w:szCs w:val="20"/>
              </w:rPr>
            </w:pPr>
          </w:p>
        </w:tc>
        <w:tc>
          <w:tcPr>
            <w:tcW w:w="954" w:type="pct"/>
            <w:noWrap/>
            <w:vAlign w:val="center"/>
          </w:tcPr>
          <w:p w14:paraId="741D6922">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E6AB818">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2F287F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98242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6C52D00">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31D0C9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5DF685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48F457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792F23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3CF47A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D3CF275">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AC500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08C0F0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36C591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52A9023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5FAC316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0028921">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0" w:type="dxa"/>
        <w:tblLayout w:type="fixed"/>
        <w:tblCellMar>
          <w:top w:w="0" w:type="dxa"/>
          <w:left w:w="108" w:type="dxa"/>
          <w:bottom w:w="0" w:type="dxa"/>
          <w:right w:w="108" w:type="dxa"/>
        </w:tblCellMar>
      </w:tblPr>
      <w:tblGrid>
        <w:gridCol w:w="10"/>
        <w:gridCol w:w="1563"/>
        <w:gridCol w:w="128"/>
        <w:gridCol w:w="2173"/>
        <w:gridCol w:w="339"/>
        <w:gridCol w:w="1576"/>
        <w:gridCol w:w="795"/>
        <w:gridCol w:w="545"/>
        <w:gridCol w:w="763"/>
        <w:gridCol w:w="1045"/>
        <w:gridCol w:w="57"/>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11F0A758">
            <w:pPr>
              <w:rPr>
                <w:rStyle w:val="12"/>
                <w:rFonts w:hint="eastAsia" w:ascii="仿宋" w:hAnsi="仿宋" w:eastAsia="仿宋"/>
                <w:bCs/>
                <w:sz w:val="32"/>
                <w:szCs w:val="32"/>
              </w:rPr>
            </w:pPr>
          </w:p>
        </w:tc>
        <w:tc>
          <w:tcPr>
            <w:tcW w:w="1234" w:type="pct"/>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403016兴国县良村镇卫生院</w:t>
            </w:r>
          </w:p>
        </w:tc>
        <w:tc>
          <w:tcPr>
            <w:tcW w:w="761" w:type="pct"/>
            <w:gridSpan w:val="2"/>
            <w:noWrap/>
            <w:vAlign w:val="bottom"/>
          </w:tcPr>
          <w:p w14:paraId="6CBBB23F">
            <w:pPr>
              <w:widowControl/>
              <w:jc w:val="left"/>
              <w:rPr>
                <w:rFonts w:ascii="Times New Roman" w:hAnsi="Times New Roman" w:eastAsia="宋体"/>
                <w:kern w:val="0"/>
                <w:sz w:val="20"/>
                <w:szCs w:val="20"/>
              </w:rPr>
            </w:pPr>
          </w:p>
        </w:tc>
        <w:tc>
          <w:tcPr>
            <w:tcW w:w="956"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00CF02C4">
      <w:pPr>
        <w:jc w:val="left"/>
        <w:rPr>
          <w:rStyle w:val="12"/>
          <w:rFonts w:hint="eastAsia" w:ascii="仿宋" w:hAnsi="仿宋" w:eastAsia="仿宋"/>
          <w:bCs/>
          <w:sz w:val="32"/>
          <w:szCs w:val="32"/>
        </w:rPr>
      </w:pPr>
    </w:p>
    <w:p w14:paraId="20E204A7">
      <w:pPr>
        <w:jc w:val="left"/>
        <w:rPr>
          <w:rStyle w:val="12"/>
          <w:rFonts w:hint="eastAsia" w:ascii="仿宋" w:hAnsi="仿宋" w:eastAsia="仿宋"/>
          <w:bCs/>
          <w:sz w:val="32"/>
          <w:szCs w:val="32"/>
        </w:rPr>
      </w:pPr>
    </w:p>
    <w:p w14:paraId="4F2B9873">
      <w:pPr>
        <w:jc w:val="left"/>
        <w:rPr>
          <w:rStyle w:val="12"/>
          <w:rFonts w:hint="eastAsia" w:ascii="仿宋" w:hAnsi="仿宋" w:eastAsia="仿宋"/>
          <w:bCs/>
          <w:sz w:val="32"/>
          <w:szCs w:val="32"/>
        </w:rPr>
      </w:pPr>
    </w:p>
    <w:p w14:paraId="72481242">
      <w:pPr>
        <w:jc w:val="left"/>
        <w:rPr>
          <w:rStyle w:val="12"/>
          <w:rFonts w:hint="eastAsia" w:ascii="仿宋" w:hAnsi="仿宋" w:eastAsia="仿宋"/>
          <w:bCs/>
          <w:sz w:val="32"/>
          <w:szCs w:val="32"/>
        </w:rPr>
      </w:pPr>
    </w:p>
    <w:p w14:paraId="2B0032DF">
      <w:pPr>
        <w:jc w:val="left"/>
        <w:rPr>
          <w:rStyle w:val="12"/>
          <w:rFonts w:hint="eastAsia" w:ascii="仿宋" w:hAnsi="仿宋" w:eastAsia="仿宋"/>
          <w:bCs/>
          <w:sz w:val="32"/>
          <w:szCs w:val="32"/>
        </w:rPr>
      </w:pPr>
    </w:p>
    <w:p w14:paraId="00126477">
      <w:pPr>
        <w:pStyle w:val="17"/>
        <w:numPr>
          <w:ilvl w:val="0"/>
          <w:numId w:val="0"/>
        </w:numPr>
        <w:bidi w:val="0"/>
        <w:ind w:left="420" w:leftChars="200"/>
        <w:jc w:val="center"/>
        <w:rPr>
          <w:rFonts w:hint="eastAsia"/>
          <w:lang w:eastAsia="zh-CN"/>
        </w:rPr>
      </w:pPr>
      <w:r>
        <w:rPr>
          <w:rFonts w:hint="eastAsia"/>
          <w:lang w:val="en-US" w:eastAsia="zh-CN"/>
        </w:rPr>
        <w:t>第三部分  兴国县良村镇卫生院2026年单位预算情况说明</w:t>
      </w:r>
    </w:p>
    <w:p w14:paraId="53964BC5">
      <w:pPr>
        <w:widowControl/>
        <w:spacing w:line="580" w:lineRule="exact"/>
        <w:jc w:val="center"/>
        <w:rPr>
          <w:rFonts w:ascii="仿宋_GB2312" w:eastAsia="仿宋_GB2312"/>
          <w:b/>
          <w:sz w:val="32"/>
          <w:szCs w:val="30"/>
        </w:rPr>
      </w:pPr>
    </w:p>
    <w:p w14:paraId="445D7BFD">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2F40AA48">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7D0C764E">
      <w:pPr>
        <w:pStyle w:val="18"/>
        <w:bidi w:val="0"/>
        <w:rPr>
          <w:rFonts w:hint="eastAsia"/>
          <w:lang w:eastAsia="zh-CN"/>
        </w:rPr>
      </w:pPr>
      <w:r>
        <w:rPr>
          <w:rFonts w:hint="eastAsia"/>
          <w:lang w:eastAsia="zh-CN"/>
        </w:rPr>
        <w:t>2026</w:t>
      </w:r>
      <w:r>
        <w:rPr>
          <w:rFonts w:hint="eastAsia"/>
        </w:rPr>
        <w:t>年</w:t>
      </w:r>
      <w:r>
        <w:rPr>
          <w:rFonts w:hint="eastAsia"/>
          <w:lang w:eastAsia="zh-CN"/>
        </w:rPr>
        <w:t>兴国县良村镇卫生院</w:t>
      </w:r>
      <w:r>
        <w:rPr>
          <w:rFonts w:hint="eastAsia"/>
        </w:rPr>
        <w:t>收入预算总额为1662.49万元</w:t>
      </w:r>
      <w:r>
        <w:rPr>
          <w:rFonts w:hint="eastAsia"/>
          <w:lang w:eastAsia="zh-CN"/>
        </w:rPr>
        <w:t>，</w:t>
      </w:r>
      <w:r>
        <w:rPr>
          <w:rFonts w:hint="eastAsia"/>
        </w:rPr>
        <w:t>较上年预算安排减少</w:t>
      </w:r>
      <w:r>
        <w:rPr>
          <w:rFonts w:hint="eastAsia"/>
          <w:lang w:val="en-US" w:eastAsia="zh-CN"/>
        </w:rPr>
        <w:t>258.23</w:t>
      </w:r>
      <w:r>
        <w:rPr>
          <w:rFonts w:hint="eastAsia"/>
        </w:rPr>
        <w:t>万元</w:t>
      </w:r>
      <w:r>
        <w:rPr>
          <w:rFonts w:hint="eastAsia"/>
          <w:lang w:eastAsia="zh-CN"/>
        </w:rPr>
        <w:t>，</w:t>
      </w:r>
      <w:r>
        <w:rPr>
          <w:rFonts w:hint="eastAsia"/>
        </w:rPr>
        <w:t>减少</w:t>
      </w:r>
      <w:r>
        <w:rPr>
          <w:rFonts w:hint="eastAsia"/>
          <w:lang w:val="en-US" w:eastAsia="zh-CN"/>
        </w:rPr>
        <w:t>13.44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少</w:t>
      </w:r>
      <w:r>
        <w:rPr>
          <w:rFonts w:hint="eastAsia" w:ascii="仿宋" w:hAnsi="仿宋" w:eastAsia="仿宋" w:cs="仿宋"/>
          <w:color w:val="auto"/>
          <w:sz w:val="32"/>
          <w:szCs w:val="32"/>
          <w:lang w:eastAsia="zh-CN"/>
        </w:rPr>
        <w:t>变化主要原因是：</w:t>
      </w:r>
      <w:r>
        <w:rPr>
          <w:rFonts w:hint="eastAsia" w:ascii="仿宋" w:hAnsi="仿宋" w:eastAsia="仿宋" w:cs="仿宋"/>
          <w:color w:val="auto"/>
          <w:sz w:val="32"/>
          <w:szCs w:val="32"/>
          <w:lang w:val="en-US" w:eastAsia="zh-CN"/>
        </w:rPr>
        <w:t>政府采购支出收入减少导致</w:t>
      </w:r>
      <w:r>
        <w:rPr>
          <w:rFonts w:hint="eastAsia"/>
          <w:lang w:eastAsia="zh-CN"/>
        </w:rPr>
        <w:t>。</w:t>
      </w:r>
    </w:p>
    <w:p w14:paraId="60DE6BCD">
      <w:pPr>
        <w:pStyle w:val="18"/>
        <w:bidi w:val="0"/>
        <w:rPr>
          <w:rFonts w:hint="eastAsia"/>
        </w:rPr>
      </w:pPr>
      <w:r>
        <w:rPr>
          <w:rFonts w:hint="eastAsia"/>
          <w:lang w:eastAsia="zh-CN"/>
        </w:rPr>
        <w:t>本年收入合计1657.56万元，较上年预算安排减少</w:t>
      </w:r>
      <w:r>
        <w:rPr>
          <w:rFonts w:hint="eastAsia"/>
          <w:lang w:val="en-US" w:eastAsia="zh-CN"/>
        </w:rPr>
        <w:t>263.16</w:t>
      </w:r>
      <w:r>
        <w:rPr>
          <w:rFonts w:hint="eastAsia"/>
          <w:lang w:eastAsia="zh-CN"/>
        </w:rPr>
        <w:t>万元；包括：财政拨款收入187.93万元，较上年预算安排增加</w:t>
      </w:r>
      <w:r>
        <w:rPr>
          <w:rFonts w:hint="eastAsia"/>
          <w:lang w:val="en-US" w:eastAsia="zh-CN"/>
        </w:rPr>
        <w:t>2.21</w:t>
      </w:r>
      <w:r>
        <w:rPr>
          <w:rFonts w:hint="eastAsia"/>
          <w:lang w:eastAsia="zh-CN"/>
        </w:rPr>
        <w:t>万元；事业收入1469.63万元，较上年预算安排减少</w:t>
      </w:r>
      <w:r>
        <w:rPr>
          <w:rFonts w:hint="eastAsia"/>
          <w:lang w:val="en-US" w:eastAsia="zh-CN"/>
        </w:rPr>
        <w:t>265.37</w:t>
      </w:r>
      <w:r>
        <w:rPr>
          <w:rFonts w:hint="eastAsia"/>
          <w:lang w:eastAsia="zh-CN"/>
        </w:rPr>
        <w:t>万元。上年结转4.93万元，较上年预算安排增加</w:t>
      </w:r>
      <w:r>
        <w:rPr>
          <w:rFonts w:hint="eastAsia"/>
          <w:lang w:val="en-US" w:eastAsia="zh-CN"/>
        </w:rPr>
        <w:t>4.93</w:t>
      </w:r>
      <w:r>
        <w:rPr>
          <w:rFonts w:hint="eastAsia"/>
          <w:lang w:eastAsia="zh-CN"/>
        </w:rPr>
        <w:t>万元。</w:t>
      </w:r>
    </w:p>
    <w:p w14:paraId="4575ACE1">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1CA4B382">
      <w:pPr>
        <w:pStyle w:val="18"/>
        <w:bidi w:val="0"/>
        <w:rPr>
          <w:rFonts w:hint="eastAsia"/>
        </w:rPr>
      </w:pPr>
      <w:r>
        <w:rPr>
          <w:rFonts w:hint="eastAsia"/>
          <w:lang w:eastAsia="zh-CN"/>
        </w:rPr>
        <w:t>2026</w:t>
      </w:r>
      <w:r>
        <w:rPr>
          <w:rFonts w:hint="eastAsia"/>
        </w:rPr>
        <w:t>年</w:t>
      </w:r>
      <w:r>
        <w:rPr>
          <w:rFonts w:hint="eastAsia"/>
          <w:lang w:eastAsia="zh-CN"/>
        </w:rPr>
        <w:t>兴国县良村镇卫生院</w:t>
      </w:r>
      <w:r>
        <w:rPr>
          <w:rFonts w:hint="eastAsia"/>
        </w:rPr>
        <w:t>支出预算总额为1662.49万元</w:t>
      </w:r>
      <w:r>
        <w:rPr>
          <w:rFonts w:hint="eastAsia"/>
          <w:lang w:eastAsia="zh-CN"/>
        </w:rPr>
        <w:t>，</w:t>
      </w:r>
      <w:r>
        <w:rPr>
          <w:rFonts w:hint="eastAsia"/>
        </w:rPr>
        <w:t>较上年预算安排减少</w:t>
      </w:r>
      <w:r>
        <w:rPr>
          <w:rFonts w:hint="eastAsia"/>
          <w:lang w:val="en-US" w:eastAsia="zh-CN"/>
        </w:rPr>
        <w:t>258.23</w:t>
      </w:r>
      <w:r>
        <w:rPr>
          <w:rFonts w:hint="eastAsia"/>
        </w:rPr>
        <w:t>万元</w:t>
      </w:r>
      <w:r>
        <w:rPr>
          <w:rFonts w:hint="eastAsia"/>
          <w:lang w:eastAsia="zh-CN"/>
        </w:rPr>
        <w:t>，</w:t>
      </w:r>
      <w:r>
        <w:rPr>
          <w:rFonts w:hint="eastAsia"/>
        </w:rPr>
        <w:t>减少</w:t>
      </w:r>
      <w:r>
        <w:rPr>
          <w:rFonts w:hint="eastAsia"/>
          <w:lang w:val="en-US" w:eastAsia="zh-CN"/>
        </w:rPr>
        <w:t>13.44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少</w:t>
      </w:r>
      <w:r>
        <w:rPr>
          <w:rFonts w:hint="eastAsia" w:ascii="仿宋" w:hAnsi="仿宋" w:eastAsia="仿宋" w:cs="仿宋"/>
          <w:color w:val="auto"/>
          <w:sz w:val="32"/>
          <w:szCs w:val="32"/>
          <w:lang w:eastAsia="zh-CN"/>
        </w:rPr>
        <w:t>变化主要原因是：</w:t>
      </w:r>
      <w:r>
        <w:rPr>
          <w:rFonts w:hint="eastAsia" w:ascii="仿宋" w:hAnsi="仿宋" w:eastAsia="仿宋" w:cs="仿宋"/>
          <w:color w:val="auto"/>
          <w:sz w:val="32"/>
          <w:szCs w:val="32"/>
          <w:lang w:val="en-US" w:eastAsia="zh-CN"/>
        </w:rPr>
        <w:t>政府采购支出收入减少导致</w:t>
      </w:r>
      <w:r>
        <w:rPr>
          <w:rFonts w:hint="eastAsia"/>
        </w:rPr>
        <w:t xml:space="preserve">。 </w:t>
      </w:r>
    </w:p>
    <w:p w14:paraId="1E32AFC2">
      <w:pPr>
        <w:pStyle w:val="18"/>
        <w:bidi w:val="0"/>
        <w:rPr>
          <w:rFonts w:hint="eastAsia"/>
        </w:rPr>
      </w:pPr>
      <w:r>
        <w:rPr>
          <w:rFonts w:hint="eastAsia"/>
        </w:rPr>
        <w:t>按支出项目类别划分：基本支出1657.56万元</w:t>
      </w:r>
      <w:r>
        <w:rPr>
          <w:rFonts w:hint="eastAsia"/>
          <w:lang w:eastAsia="zh-CN"/>
        </w:rPr>
        <w:t>，</w:t>
      </w:r>
      <w:r>
        <w:rPr>
          <w:rFonts w:hint="eastAsia"/>
        </w:rPr>
        <w:t>较上年预算安排增加</w:t>
      </w:r>
      <w:r>
        <w:rPr>
          <w:rFonts w:hint="eastAsia"/>
          <w:lang w:val="en-US" w:eastAsia="zh-CN"/>
        </w:rPr>
        <w:t>1016.84</w:t>
      </w:r>
      <w:r>
        <w:rPr>
          <w:rFonts w:hint="eastAsia"/>
        </w:rPr>
        <w:t>万元</w:t>
      </w:r>
      <w:r>
        <w:rPr>
          <w:rFonts w:hint="eastAsia"/>
          <w:lang w:eastAsia="zh-CN"/>
        </w:rPr>
        <w:t>；</w:t>
      </w:r>
      <w:r>
        <w:rPr>
          <w:rFonts w:hint="eastAsia"/>
        </w:rPr>
        <w:t>项目支出4.93万元</w:t>
      </w:r>
      <w:r>
        <w:rPr>
          <w:rFonts w:hint="eastAsia"/>
          <w:lang w:eastAsia="zh-CN"/>
        </w:rPr>
        <w:t>，</w:t>
      </w:r>
      <w:r>
        <w:rPr>
          <w:rFonts w:hint="eastAsia"/>
        </w:rPr>
        <w:t>较上年预算安排减少</w:t>
      </w:r>
      <w:r>
        <w:rPr>
          <w:rFonts w:hint="eastAsia"/>
          <w:lang w:val="en-US" w:eastAsia="zh-CN"/>
        </w:rPr>
        <w:t>1275.07</w:t>
      </w:r>
      <w:r>
        <w:rPr>
          <w:rFonts w:hint="eastAsia"/>
        </w:rPr>
        <w:t>万元。</w:t>
      </w:r>
    </w:p>
    <w:p w14:paraId="7F88F828">
      <w:pPr>
        <w:pStyle w:val="18"/>
        <w:bidi w:val="0"/>
        <w:rPr>
          <w:rFonts w:hint="eastAsia"/>
        </w:rPr>
      </w:pPr>
      <w:r>
        <w:rPr>
          <w:rFonts w:hint="eastAsia"/>
        </w:rPr>
        <w:t>按支出功能科目划分：社会保障和就业支出42.57万元，较上年预算安排增加</w:t>
      </w:r>
      <w:r>
        <w:rPr>
          <w:rFonts w:hint="eastAsia"/>
          <w:lang w:val="en-US" w:eastAsia="zh-CN"/>
        </w:rPr>
        <w:t>10.48</w:t>
      </w:r>
      <w:r>
        <w:rPr>
          <w:rFonts w:hint="eastAsia"/>
        </w:rPr>
        <w:t>万元；卫生健康支出1587.92万元，较上年预算安排减少</w:t>
      </w:r>
      <w:r>
        <w:rPr>
          <w:rFonts w:hint="eastAsia"/>
          <w:lang w:val="en-US" w:eastAsia="zh-CN"/>
        </w:rPr>
        <w:t>300.71</w:t>
      </w:r>
      <w:r>
        <w:rPr>
          <w:rFonts w:hint="eastAsia"/>
        </w:rPr>
        <w:t>万元；住房保障支出32.00万元，较上年预算安排增加</w:t>
      </w:r>
      <w:r>
        <w:rPr>
          <w:rFonts w:hint="eastAsia"/>
          <w:lang w:val="en-US" w:eastAsia="zh-CN"/>
        </w:rPr>
        <w:t>32.00</w:t>
      </w:r>
      <w:r>
        <w:rPr>
          <w:rFonts w:hint="eastAsia"/>
        </w:rPr>
        <w:t>万元。</w:t>
      </w:r>
    </w:p>
    <w:p w14:paraId="06355E08">
      <w:pPr>
        <w:pStyle w:val="18"/>
        <w:bidi w:val="0"/>
        <w:rPr>
          <w:rFonts w:hint="eastAsia"/>
        </w:rPr>
      </w:pPr>
      <w:r>
        <w:rPr>
          <w:rFonts w:hint="eastAsia"/>
        </w:rPr>
        <w:t>按支出经济分类划分：工资福利支出500.45万元，较上年预算安排减少</w:t>
      </w:r>
      <w:r>
        <w:rPr>
          <w:rFonts w:hint="eastAsia"/>
          <w:lang w:val="en-US" w:eastAsia="zh-CN"/>
        </w:rPr>
        <w:t>133.47</w:t>
      </w:r>
      <w:r>
        <w:rPr>
          <w:rFonts w:hint="eastAsia"/>
        </w:rPr>
        <w:t>万元；商品和服务支出812.61万元，较上年预算安排减少</w:t>
      </w:r>
      <w:r>
        <w:rPr>
          <w:rFonts w:hint="eastAsia"/>
          <w:lang w:val="en-US" w:eastAsia="zh-CN"/>
        </w:rPr>
        <w:t>52.29</w:t>
      </w:r>
      <w:r>
        <w:rPr>
          <w:rFonts w:hint="eastAsia"/>
        </w:rPr>
        <w:t>万元；对个人和家庭的补助2.90万元，较上年预算安排减少</w:t>
      </w:r>
      <w:r>
        <w:rPr>
          <w:rFonts w:hint="eastAsia"/>
          <w:lang w:val="en-US" w:eastAsia="zh-CN"/>
        </w:rPr>
        <w:t>3.90</w:t>
      </w:r>
      <w:r>
        <w:rPr>
          <w:rFonts w:hint="eastAsia"/>
        </w:rPr>
        <w:t>万元；资本性支出341.60万元，较上年预算安排减少</w:t>
      </w:r>
      <w:r>
        <w:rPr>
          <w:rFonts w:hint="eastAsia"/>
          <w:lang w:val="en-US" w:eastAsia="zh-CN"/>
        </w:rPr>
        <w:t>73.50</w:t>
      </w:r>
      <w:r>
        <w:rPr>
          <w:rFonts w:hint="eastAsia"/>
        </w:rPr>
        <w:t>万元；其他支出4.93万元，较上年预算安排增加</w:t>
      </w:r>
      <w:r>
        <w:rPr>
          <w:rFonts w:hint="eastAsia"/>
          <w:lang w:val="en-US" w:eastAsia="zh-CN"/>
        </w:rPr>
        <w:t>4.93</w:t>
      </w:r>
      <w:r>
        <w:rPr>
          <w:rFonts w:hint="eastAsia"/>
        </w:rPr>
        <w:t>万元。</w:t>
      </w:r>
    </w:p>
    <w:p w14:paraId="3BB70CE1">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4F778389">
      <w:pPr>
        <w:pStyle w:val="18"/>
        <w:bidi w:val="0"/>
        <w:rPr>
          <w:rFonts w:hint="eastAsia"/>
        </w:rPr>
      </w:pPr>
      <w:r>
        <w:rPr>
          <w:rFonts w:hint="eastAsia"/>
          <w:lang w:eastAsia="zh-CN"/>
        </w:rPr>
        <w:t>2026</w:t>
      </w:r>
      <w:r>
        <w:rPr>
          <w:rFonts w:hint="eastAsia"/>
        </w:rPr>
        <w:t>年</w:t>
      </w:r>
      <w:r>
        <w:rPr>
          <w:rFonts w:hint="eastAsia"/>
          <w:lang w:eastAsia="zh-CN"/>
        </w:rPr>
        <w:t>兴国县良村镇卫生院</w:t>
      </w:r>
      <w:r>
        <w:rPr>
          <w:rFonts w:hint="eastAsia"/>
        </w:rPr>
        <w:t>财政拨款支出预算总额192.86万元</w:t>
      </w:r>
      <w:r>
        <w:rPr>
          <w:rFonts w:hint="eastAsia"/>
          <w:lang w:eastAsia="zh-CN"/>
        </w:rPr>
        <w:t>，</w:t>
      </w:r>
      <w:r>
        <w:rPr>
          <w:rFonts w:hint="eastAsia"/>
        </w:rPr>
        <w:t>较上年预算安排增加</w:t>
      </w:r>
      <w:r>
        <w:rPr>
          <w:rFonts w:hint="eastAsia"/>
          <w:lang w:val="en-US" w:eastAsia="zh-CN"/>
        </w:rPr>
        <w:t>7.14</w:t>
      </w:r>
      <w:r>
        <w:rPr>
          <w:rFonts w:hint="eastAsia"/>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3.84</w:t>
      </w:r>
      <w:r>
        <w:rPr>
          <w:rFonts w:hint="eastAsia" w:ascii="仿宋" w:hAnsi="仿宋" w:eastAsia="仿宋" w:cs="仿宋"/>
          <w:color w:val="auto"/>
          <w:sz w:val="30"/>
          <w:szCs w:val="30"/>
        </w:rPr>
        <w:t>%</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由于</w:t>
      </w:r>
      <w:r>
        <w:rPr>
          <w:rFonts w:hint="eastAsia" w:ascii="仿宋" w:hAnsi="仿宋" w:eastAsia="仿宋" w:cs="仿宋"/>
          <w:color w:val="auto"/>
          <w:sz w:val="32"/>
          <w:szCs w:val="32"/>
          <w:lang w:eastAsia="zh-CN"/>
        </w:rPr>
        <w:t>人员</w:t>
      </w:r>
      <w:r>
        <w:rPr>
          <w:rFonts w:hint="eastAsia" w:ascii="仿宋" w:hAnsi="仿宋" w:eastAsia="仿宋" w:cs="仿宋"/>
          <w:color w:val="auto"/>
          <w:sz w:val="32"/>
          <w:szCs w:val="32"/>
          <w:lang w:val="en-US" w:eastAsia="zh-CN"/>
        </w:rPr>
        <w:t>工资福利</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导致</w:t>
      </w:r>
      <w:r>
        <w:rPr>
          <w:rFonts w:hint="eastAsia" w:ascii="仿宋" w:hAnsi="仿宋" w:eastAsia="仿宋" w:cs="仿宋"/>
          <w:color w:val="auto"/>
          <w:sz w:val="32"/>
          <w:szCs w:val="32"/>
          <w:lang w:eastAsia="zh-CN"/>
        </w:rPr>
        <w:t>。</w:t>
      </w:r>
    </w:p>
    <w:p w14:paraId="09F97466">
      <w:pPr>
        <w:pStyle w:val="18"/>
        <w:bidi w:val="0"/>
        <w:rPr>
          <w:rFonts w:hint="eastAsia"/>
        </w:rPr>
      </w:pPr>
      <w:r>
        <w:rPr>
          <w:rFonts w:hint="eastAsia"/>
        </w:rPr>
        <w:t>按支出功能科目划分：社会保障和就业支出31.97万元，</w:t>
      </w:r>
      <w:r>
        <w:rPr>
          <w:rFonts w:hint="eastAsia" w:ascii="仿宋" w:hAnsi="仿宋" w:eastAsia="仿宋" w:cs="仿宋"/>
          <w:color w:val="auto"/>
          <w:spacing w:val="5"/>
          <w:sz w:val="30"/>
          <w:szCs w:val="30"/>
        </w:rPr>
        <w:t>较</w:t>
      </w:r>
      <w:r>
        <w:rPr>
          <w:rFonts w:hint="eastAsia" w:ascii="仿宋" w:hAnsi="仿宋" w:eastAsia="仿宋" w:cs="仿宋"/>
          <w:color w:val="auto"/>
          <w:spacing w:val="10"/>
          <w:sz w:val="30"/>
          <w:szCs w:val="30"/>
        </w:rPr>
        <w:t>上年预算安排</w:t>
      </w:r>
      <w:r>
        <w:rPr>
          <w:rFonts w:hint="eastAsia" w:ascii="仿宋" w:hAnsi="仿宋" w:eastAsia="仿宋" w:cs="仿宋"/>
          <w:color w:val="auto"/>
          <w:spacing w:val="10"/>
          <w:sz w:val="30"/>
          <w:szCs w:val="30"/>
          <w:lang w:val="en-US" w:eastAsia="zh-CN"/>
        </w:rPr>
        <w:t>减少</w:t>
      </w:r>
      <w:r>
        <w:rPr>
          <w:rFonts w:hint="eastAsia" w:ascii="仿宋" w:hAnsi="仿宋" w:eastAsia="仿宋" w:cs="仿宋"/>
          <w:color w:val="auto"/>
          <w:sz w:val="32"/>
          <w:szCs w:val="32"/>
          <w:lang w:val="en-US" w:eastAsia="zh-CN"/>
        </w:rPr>
        <w:t>0.12</w:t>
      </w:r>
      <w:r>
        <w:rPr>
          <w:rFonts w:hint="eastAsia" w:ascii="仿宋" w:hAnsi="仿宋" w:eastAsia="仿宋" w:cs="仿宋"/>
          <w:color w:val="auto"/>
          <w:spacing w:val="10"/>
          <w:sz w:val="30"/>
          <w:szCs w:val="30"/>
        </w:rPr>
        <w:t>万元</w:t>
      </w:r>
      <w:r>
        <w:rPr>
          <w:rFonts w:hint="eastAsia" w:ascii="仿宋" w:hAnsi="仿宋" w:eastAsia="仿宋" w:cs="仿宋"/>
          <w:color w:val="auto"/>
          <w:spacing w:val="10"/>
          <w:sz w:val="30"/>
          <w:szCs w:val="30"/>
          <w:lang w:eastAsia="zh-CN"/>
        </w:rPr>
        <w:t>；</w:t>
      </w:r>
      <w:r>
        <w:rPr>
          <w:rFonts w:hint="eastAsia"/>
        </w:rPr>
        <w:t>卫生健康支出160.89万元。</w:t>
      </w:r>
      <w:r>
        <w:rPr>
          <w:rFonts w:hint="eastAsia" w:ascii="仿宋" w:hAnsi="仿宋" w:eastAsia="仿宋" w:cs="仿宋"/>
          <w:color w:val="auto"/>
          <w:spacing w:val="5"/>
          <w:sz w:val="30"/>
          <w:szCs w:val="30"/>
        </w:rPr>
        <w:t>较</w:t>
      </w:r>
      <w:r>
        <w:rPr>
          <w:rFonts w:hint="eastAsia" w:ascii="仿宋" w:hAnsi="仿宋" w:eastAsia="仿宋" w:cs="仿宋"/>
          <w:color w:val="auto"/>
          <w:spacing w:val="10"/>
          <w:sz w:val="30"/>
          <w:szCs w:val="30"/>
        </w:rPr>
        <w:t>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7.26</w:t>
      </w:r>
      <w:r>
        <w:rPr>
          <w:rFonts w:hint="eastAsia" w:ascii="仿宋" w:hAnsi="仿宋" w:eastAsia="仿宋" w:cs="仿宋"/>
          <w:color w:val="auto"/>
          <w:spacing w:val="10"/>
          <w:sz w:val="30"/>
          <w:szCs w:val="30"/>
        </w:rPr>
        <w:t>万元</w:t>
      </w:r>
      <w:r>
        <w:rPr>
          <w:rFonts w:hint="eastAsia" w:ascii="仿宋" w:hAnsi="仿宋" w:eastAsia="仿宋" w:cs="仿宋"/>
          <w:color w:val="auto"/>
          <w:spacing w:val="10"/>
          <w:sz w:val="30"/>
          <w:szCs w:val="30"/>
          <w:lang w:eastAsia="zh-CN"/>
        </w:rPr>
        <w:t>；</w:t>
      </w:r>
    </w:p>
    <w:p w14:paraId="25E572FC">
      <w:pPr>
        <w:pStyle w:val="18"/>
        <w:bidi w:val="0"/>
        <w:rPr>
          <w:rFonts w:hint="eastAsia"/>
        </w:rPr>
      </w:pPr>
      <w:r>
        <w:rPr>
          <w:rFonts w:hint="eastAsia"/>
        </w:rPr>
        <w:t>按支出项目类别划分：基本支出187.93万元</w:t>
      </w:r>
      <w:r>
        <w:rPr>
          <w:rFonts w:hint="eastAsia"/>
          <w:lang w:eastAsia="zh-CN"/>
        </w:rPr>
        <w:t>，</w:t>
      </w:r>
      <w:r>
        <w:rPr>
          <w:rFonts w:hint="eastAsia" w:ascii="仿宋" w:hAnsi="仿宋" w:eastAsia="仿宋" w:cs="仿宋"/>
          <w:color w:val="auto"/>
          <w:spacing w:val="5"/>
          <w:sz w:val="30"/>
          <w:szCs w:val="30"/>
        </w:rPr>
        <w:t>较</w:t>
      </w:r>
      <w:r>
        <w:rPr>
          <w:rFonts w:hint="eastAsia" w:ascii="仿宋" w:hAnsi="仿宋" w:eastAsia="仿宋" w:cs="仿宋"/>
          <w:color w:val="auto"/>
          <w:spacing w:val="10"/>
          <w:sz w:val="30"/>
          <w:szCs w:val="30"/>
        </w:rPr>
        <w:t>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2.21</w:t>
      </w:r>
      <w:r>
        <w:rPr>
          <w:rFonts w:hint="eastAsia" w:ascii="仿宋" w:hAnsi="仿宋" w:eastAsia="仿宋" w:cs="仿宋"/>
          <w:color w:val="auto"/>
          <w:spacing w:val="10"/>
          <w:sz w:val="30"/>
          <w:szCs w:val="30"/>
        </w:rPr>
        <w:t>万元</w:t>
      </w:r>
      <w:r>
        <w:rPr>
          <w:rFonts w:hint="eastAsia" w:ascii="仿宋" w:hAnsi="仿宋" w:eastAsia="仿宋" w:cs="仿宋"/>
          <w:color w:val="auto"/>
          <w:spacing w:val="10"/>
          <w:sz w:val="30"/>
          <w:szCs w:val="30"/>
          <w:lang w:eastAsia="zh-CN"/>
        </w:rPr>
        <w:t>；</w:t>
      </w:r>
      <w:r>
        <w:rPr>
          <w:rFonts w:hint="eastAsia"/>
        </w:rPr>
        <w:t>项目支出4.93万元</w:t>
      </w:r>
      <w:r>
        <w:rPr>
          <w:rFonts w:hint="eastAsia"/>
          <w:lang w:eastAsia="zh-CN"/>
        </w:rPr>
        <w:t>，</w:t>
      </w:r>
      <w:r>
        <w:rPr>
          <w:rFonts w:hint="eastAsia" w:ascii="仿宋" w:hAnsi="仿宋" w:eastAsia="仿宋" w:cs="仿宋"/>
          <w:color w:val="auto"/>
          <w:spacing w:val="5"/>
          <w:sz w:val="30"/>
          <w:szCs w:val="30"/>
        </w:rPr>
        <w:t>较</w:t>
      </w:r>
      <w:r>
        <w:rPr>
          <w:rFonts w:hint="eastAsia" w:ascii="仿宋" w:hAnsi="仿宋" w:eastAsia="仿宋" w:cs="仿宋"/>
          <w:color w:val="auto"/>
          <w:spacing w:val="10"/>
          <w:sz w:val="30"/>
          <w:szCs w:val="30"/>
        </w:rPr>
        <w:t>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4.93</w:t>
      </w:r>
      <w:r>
        <w:rPr>
          <w:rFonts w:hint="eastAsia" w:ascii="仿宋" w:hAnsi="仿宋" w:eastAsia="仿宋" w:cs="仿宋"/>
          <w:color w:val="auto"/>
          <w:spacing w:val="10"/>
          <w:sz w:val="30"/>
          <w:szCs w:val="30"/>
        </w:rPr>
        <w:t>万元</w:t>
      </w:r>
      <w:r>
        <w:rPr>
          <w:rFonts w:hint="eastAsia" w:ascii="仿宋" w:hAnsi="仿宋" w:eastAsia="仿宋" w:cs="仿宋"/>
          <w:color w:val="auto"/>
          <w:spacing w:val="10"/>
          <w:sz w:val="30"/>
          <w:szCs w:val="30"/>
          <w:lang w:eastAsia="zh-CN"/>
        </w:rPr>
        <w:t>；</w:t>
      </w:r>
    </w:p>
    <w:p w14:paraId="3EF188F8">
      <w:pPr>
        <w:pStyle w:val="18"/>
        <w:bidi w:val="0"/>
        <w:rPr>
          <w:rFonts w:hint="eastAsia"/>
        </w:rPr>
      </w:pPr>
      <w:r>
        <w:rPr>
          <w:rFonts w:hint="eastAsia"/>
        </w:rPr>
        <w:t>按支</w:t>
      </w:r>
      <w:r>
        <w:rPr>
          <w:rFonts w:hint="eastAsia"/>
          <w:lang w:val="en-US" w:eastAsia="zh-CN"/>
        </w:rPr>
        <w:t>出经济分类</w:t>
      </w:r>
      <w:r>
        <w:rPr>
          <w:rFonts w:hint="eastAsia"/>
        </w:rPr>
        <w:t>划分：工资福利支出186.13万元，</w:t>
      </w:r>
      <w:r>
        <w:rPr>
          <w:rFonts w:hint="eastAsia" w:ascii="仿宋" w:hAnsi="仿宋" w:eastAsia="仿宋" w:cs="仿宋"/>
          <w:color w:val="auto"/>
          <w:spacing w:val="5"/>
          <w:sz w:val="30"/>
          <w:szCs w:val="30"/>
        </w:rPr>
        <w:t>较</w:t>
      </w:r>
      <w:r>
        <w:rPr>
          <w:rFonts w:hint="eastAsia" w:ascii="仿宋" w:hAnsi="仿宋" w:eastAsia="仿宋" w:cs="仿宋"/>
          <w:color w:val="auto"/>
          <w:spacing w:val="10"/>
          <w:sz w:val="30"/>
          <w:szCs w:val="30"/>
        </w:rPr>
        <w:t>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2.21</w:t>
      </w:r>
      <w:r>
        <w:rPr>
          <w:rFonts w:hint="eastAsia" w:ascii="仿宋" w:hAnsi="仿宋" w:eastAsia="仿宋" w:cs="仿宋"/>
          <w:color w:val="auto"/>
          <w:spacing w:val="10"/>
          <w:sz w:val="30"/>
          <w:szCs w:val="30"/>
        </w:rPr>
        <w:t>万元</w:t>
      </w:r>
      <w:r>
        <w:rPr>
          <w:rFonts w:hint="eastAsia" w:ascii="仿宋" w:hAnsi="仿宋" w:eastAsia="仿宋" w:cs="仿宋"/>
          <w:color w:val="auto"/>
          <w:spacing w:val="10"/>
          <w:sz w:val="30"/>
          <w:szCs w:val="30"/>
          <w:lang w:eastAsia="zh-CN"/>
        </w:rPr>
        <w:t>；</w:t>
      </w:r>
      <w:r>
        <w:rPr>
          <w:rFonts w:hint="eastAsia"/>
        </w:rPr>
        <w:t>对个人和家庭的补助1.80万元，</w:t>
      </w:r>
      <w:r>
        <w:rPr>
          <w:rFonts w:hint="eastAsia" w:ascii="仿宋" w:hAnsi="仿宋" w:eastAsia="仿宋" w:cs="仿宋"/>
          <w:color w:val="auto"/>
          <w:spacing w:val="5"/>
          <w:sz w:val="30"/>
          <w:szCs w:val="30"/>
        </w:rPr>
        <w:t>较</w:t>
      </w:r>
      <w:r>
        <w:rPr>
          <w:rFonts w:hint="eastAsia" w:ascii="仿宋" w:hAnsi="仿宋" w:eastAsia="仿宋" w:cs="仿宋"/>
          <w:color w:val="auto"/>
          <w:spacing w:val="10"/>
          <w:sz w:val="30"/>
          <w:szCs w:val="30"/>
        </w:rPr>
        <w:t>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0.00</w:t>
      </w:r>
      <w:r>
        <w:rPr>
          <w:rFonts w:hint="eastAsia" w:ascii="仿宋" w:hAnsi="仿宋" w:eastAsia="仿宋" w:cs="仿宋"/>
          <w:color w:val="auto"/>
          <w:spacing w:val="10"/>
          <w:sz w:val="30"/>
          <w:szCs w:val="30"/>
        </w:rPr>
        <w:t>万元</w:t>
      </w:r>
      <w:r>
        <w:rPr>
          <w:rFonts w:hint="eastAsia" w:ascii="仿宋" w:hAnsi="仿宋" w:eastAsia="仿宋" w:cs="仿宋"/>
          <w:color w:val="auto"/>
          <w:spacing w:val="10"/>
          <w:sz w:val="30"/>
          <w:szCs w:val="30"/>
          <w:lang w:eastAsia="zh-CN"/>
        </w:rPr>
        <w:t>；</w:t>
      </w:r>
      <w:r>
        <w:rPr>
          <w:rFonts w:hint="eastAsia"/>
        </w:rPr>
        <w:t>其他支出4.93万元</w:t>
      </w:r>
      <w:r>
        <w:rPr>
          <w:rFonts w:hint="eastAsia"/>
          <w:lang w:eastAsia="zh-CN"/>
        </w:rPr>
        <w:t>，</w:t>
      </w:r>
      <w:r>
        <w:rPr>
          <w:rFonts w:hint="eastAsia" w:ascii="仿宋" w:hAnsi="仿宋" w:eastAsia="仿宋" w:cs="仿宋"/>
          <w:color w:val="auto"/>
          <w:spacing w:val="5"/>
          <w:sz w:val="30"/>
          <w:szCs w:val="30"/>
        </w:rPr>
        <w:t>较</w:t>
      </w:r>
      <w:r>
        <w:rPr>
          <w:rFonts w:hint="eastAsia" w:ascii="仿宋" w:hAnsi="仿宋" w:eastAsia="仿宋" w:cs="仿宋"/>
          <w:color w:val="auto"/>
          <w:spacing w:val="10"/>
          <w:sz w:val="30"/>
          <w:szCs w:val="30"/>
        </w:rPr>
        <w:t>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4.93</w:t>
      </w:r>
      <w:r>
        <w:rPr>
          <w:rFonts w:hint="eastAsia" w:ascii="仿宋" w:hAnsi="仿宋" w:eastAsia="仿宋" w:cs="仿宋"/>
          <w:color w:val="auto"/>
          <w:spacing w:val="10"/>
          <w:sz w:val="30"/>
          <w:szCs w:val="30"/>
        </w:rPr>
        <w:t>万元</w:t>
      </w:r>
      <w:r>
        <w:rPr>
          <w:rFonts w:hint="eastAsia" w:ascii="仿宋" w:hAnsi="仿宋" w:eastAsia="仿宋" w:cs="仿宋"/>
          <w:color w:val="auto"/>
          <w:spacing w:val="10"/>
          <w:sz w:val="30"/>
          <w:szCs w:val="30"/>
          <w:lang w:eastAsia="zh-CN"/>
        </w:rPr>
        <w:t>;</w:t>
      </w:r>
    </w:p>
    <w:p w14:paraId="6CF168AE">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0381C959">
      <w:pPr>
        <w:pStyle w:val="18"/>
        <w:bidi w:val="0"/>
        <w:rPr>
          <w:rFonts w:hint="eastAsia"/>
        </w:rPr>
      </w:pPr>
      <w:r>
        <w:rPr>
          <w:rFonts w:hint="eastAsia"/>
        </w:rPr>
        <w:t>本</w:t>
      </w:r>
      <w:r>
        <w:rPr>
          <w:rFonts w:hint="eastAsia"/>
          <w:lang w:val="en-US" w:eastAsia="zh-CN"/>
        </w:rPr>
        <w:t>单位</w:t>
      </w:r>
      <w:r>
        <w:rPr>
          <w:rFonts w:hint="eastAsia"/>
        </w:rPr>
        <w:t>没有使用政府性基金预算拨款安排的支出</w:t>
      </w:r>
    </w:p>
    <w:p w14:paraId="247F48CF">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13B4A100">
      <w:pPr>
        <w:pStyle w:val="18"/>
        <w:bidi w:val="0"/>
        <w:rPr>
          <w:rFonts w:hint="eastAsia"/>
        </w:rPr>
      </w:pPr>
      <w:r>
        <w:rPr>
          <w:rFonts w:hint="eastAsia"/>
        </w:rPr>
        <w:t>本</w:t>
      </w:r>
      <w:r>
        <w:rPr>
          <w:rFonts w:hint="eastAsia"/>
          <w:lang w:val="en-US" w:eastAsia="zh-CN"/>
        </w:rPr>
        <w:t>单位</w:t>
      </w:r>
      <w:r>
        <w:rPr>
          <w:rFonts w:hint="eastAsia"/>
        </w:rPr>
        <w:t>没有使用国有资本经营预算拨款安排的支出</w:t>
      </w:r>
    </w:p>
    <w:p w14:paraId="6530923F">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2C7D0DD">
      <w:pPr>
        <w:pStyle w:val="18"/>
        <w:bidi w:val="0"/>
        <w:rPr>
          <w:rFonts w:ascii="Adobe 仿宋 Std R" w:hAnsi="Adobe 仿宋 Std R" w:eastAsia="Adobe 仿宋 Std R"/>
          <w:sz w:val="32"/>
          <w:szCs w:val="32"/>
        </w:rPr>
      </w:pPr>
      <w:r>
        <w:rPr>
          <w:rFonts w:hint="eastAsia"/>
        </w:rPr>
        <w:t>本单位非行政参公单位，无机关运行经费</w:t>
      </w:r>
    </w:p>
    <w:p w14:paraId="2B9A3168">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37CC5E17">
      <w:pPr>
        <w:pStyle w:val="18"/>
        <w:bidi w:val="0"/>
        <w:rPr>
          <w:rFonts w:hint="eastAsia"/>
          <w:lang w:eastAsia="zh-CN"/>
        </w:rPr>
      </w:pPr>
      <w:r>
        <w:rPr>
          <w:rFonts w:hint="eastAsia"/>
          <w:lang w:eastAsia="zh-CN"/>
        </w:rPr>
        <w:t>2026年政府采购总额347.30万元，其中： 政府采购货物预算340.80万元， 政府采购工程预算0.0</w:t>
      </w:r>
      <w:r>
        <w:rPr>
          <w:rFonts w:hint="eastAsia"/>
          <w:lang w:val="en-US" w:eastAsia="zh-CN"/>
        </w:rPr>
        <w:t>0</w:t>
      </w:r>
      <w:r>
        <w:rPr>
          <w:rFonts w:hint="eastAsia"/>
          <w:lang w:eastAsia="zh-CN"/>
        </w:rPr>
        <w:t>万元， 政府采购服务预算6.50万元。</w:t>
      </w:r>
    </w:p>
    <w:p w14:paraId="5189B67B">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726832CF">
      <w:pPr>
        <w:pStyle w:val="18"/>
        <w:bidi w:val="0"/>
        <w:rPr>
          <w:rFonts w:hint="default"/>
          <w:color w:val="auto"/>
          <w:highlight w:val="none"/>
          <w:lang w:val="en-US"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辆，其中：一般公务用车实有数</w:t>
      </w:r>
      <w:r>
        <w:rPr>
          <w:rFonts w:hint="eastAsia"/>
          <w:lang w:val="en-US" w:eastAsia="zh-CN"/>
        </w:rPr>
        <w:t>0</w:t>
      </w:r>
      <w:r>
        <w:rPr>
          <w:rFonts w:hint="eastAsia"/>
          <w:lang w:eastAsia="zh-CN"/>
        </w:rPr>
        <w:t>辆、</w:t>
      </w:r>
      <w:r>
        <w:rPr>
          <w:rFonts w:hint="eastAsia"/>
          <w:color w:val="auto"/>
          <w:highlight w:val="none"/>
          <w:lang w:val="en-US" w:eastAsia="zh-CN"/>
        </w:rPr>
        <w:t>特种专业技术用车1辆。</w:t>
      </w:r>
    </w:p>
    <w:p w14:paraId="65FA5958">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42BFC1D0">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60E63B7A">
      <w:pPr>
        <w:pStyle w:val="18"/>
        <w:bidi w:val="0"/>
        <w:ind w:left="0" w:leftChars="0" w:firstLine="640" w:firstLineChars="20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500E0869">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7000305C">
      <w:pPr>
        <w:pStyle w:val="18"/>
        <w:bidi w:val="0"/>
        <w:rPr>
          <w:rFonts w:hint="eastAsia"/>
          <w:lang w:eastAsia="zh-CN"/>
        </w:rPr>
      </w:pPr>
      <w:r>
        <w:rPr>
          <w:rFonts w:hint="eastAsia"/>
          <w:lang w:eastAsia="zh-CN"/>
        </w:rPr>
        <w:t>2026年兴国县良村镇卫生院财政拨款“三公”经费安排0.00万元，其中：</w:t>
      </w:r>
    </w:p>
    <w:p w14:paraId="6ED3290B">
      <w:pPr>
        <w:pStyle w:val="18"/>
        <w:bidi w:val="0"/>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38737080">
      <w:pPr>
        <w:pStyle w:val="18"/>
        <w:bidi w:val="0"/>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162CDC7D">
      <w:pPr>
        <w:pStyle w:val="18"/>
        <w:bidi w:val="0"/>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0C06838D">
      <w:pPr>
        <w:pStyle w:val="18"/>
        <w:bidi w:val="0"/>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1BB76DD4">
      <w:pPr>
        <w:rPr>
          <w:rStyle w:val="12"/>
          <w:rFonts w:hint="eastAsia" w:ascii="仿宋" w:hAnsi="仿宋" w:eastAsia="仿宋"/>
          <w:sz w:val="32"/>
          <w:szCs w:val="32"/>
        </w:rPr>
      </w:pPr>
      <w:r>
        <w:rPr>
          <w:rStyle w:val="12"/>
          <w:rFonts w:hint="eastAsia" w:ascii="仿宋" w:hAnsi="仿宋" w:eastAsia="仿宋"/>
          <w:sz w:val="32"/>
          <w:szCs w:val="32"/>
        </w:rPr>
        <w:br w:type="page"/>
      </w:r>
    </w:p>
    <w:p w14:paraId="3450293A">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5FF3C3E5">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5F76A6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14:paraId="1D64B2C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462003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14:paraId="2C23A10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14:paraId="6A50CCB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14:paraId="57B9E7C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（六）上级补助收入：反映事业单位从主管</w:t>
      </w:r>
      <w:r>
        <w:rPr>
          <w:rFonts w:hint="eastAsia" w:ascii="仿宋" w:hAnsi="仿宋" w:eastAsia="仿宋" w:cs="仿宋"/>
          <w:sz w:val="32"/>
          <w:szCs w:val="32"/>
          <w:lang w:eastAsia="zh-CN"/>
        </w:rPr>
        <w:t>单位</w:t>
      </w:r>
      <w:r>
        <w:rPr>
          <w:rFonts w:hint="eastAsia" w:ascii="仿宋" w:hAnsi="仿宋" w:eastAsia="仿宋" w:cs="仿宋"/>
          <w:sz w:val="32"/>
          <w:szCs w:val="32"/>
        </w:rPr>
        <w:t>和上级单位取得的非财政补助收入。</w:t>
      </w:r>
    </w:p>
    <w:p w14:paraId="47522DB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2025年</w:t>
      </w:r>
      <w:r>
        <w:rPr>
          <w:rFonts w:hint="eastAsia" w:ascii="仿宋" w:hAnsi="仿宋" w:eastAsia="仿宋" w:cs="仿宋"/>
          <w:sz w:val="32"/>
          <w:szCs w:val="32"/>
        </w:rPr>
        <w:t>收支差额的数额。</w:t>
      </w:r>
    </w:p>
    <w:p w14:paraId="762DC36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2024</w:t>
      </w:r>
      <w:r>
        <w:rPr>
          <w:rFonts w:hint="eastAsia" w:ascii="仿宋" w:hAnsi="仿宋" w:eastAsia="仿宋" w:cs="仿宋"/>
          <w:sz w:val="32"/>
          <w:szCs w:val="32"/>
        </w:rPr>
        <w:t>年全部结转和结余的资金数，包括当年结转结余资金和历年滚存结转结余资金。</w:t>
      </w:r>
    </w:p>
    <w:p w14:paraId="13EE2BDD">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14:paraId="1888486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74D227C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0F76ADE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37831DF5">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405946F9">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2688D0A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14:paraId="30A1A930">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仿宋" w:hAnsi="仿宋" w:eastAsia="仿宋" w:cs="仿宋"/>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w:t>
      </w:r>
      <w:r>
        <w:rPr>
          <w:rFonts w:hint="eastAsia" w:ascii="楷体" w:hAnsi="楷体" w:eastAsia="楷体" w:cs="楷体"/>
          <w:b/>
          <w:bCs/>
          <w:sz w:val="32"/>
          <w:szCs w:val="32"/>
          <w:lang w:eastAsia="zh-CN"/>
        </w:rPr>
        <w:t>相关专业名词</w:t>
      </w:r>
    </w:p>
    <w:p w14:paraId="504DDEA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E3F60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FB4A3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p w14:paraId="5EFC4D89">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5C65BD">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7105A"/>
    <w:rsid w:val="058E403A"/>
    <w:rsid w:val="05A96FBC"/>
    <w:rsid w:val="067A6028"/>
    <w:rsid w:val="069027A8"/>
    <w:rsid w:val="06BE4E5C"/>
    <w:rsid w:val="06C16A1F"/>
    <w:rsid w:val="06EB090E"/>
    <w:rsid w:val="070F6488"/>
    <w:rsid w:val="072E0AA7"/>
    <w:rsid w:val="07493DE4"/>
    <w:rsid w:val="076646E5"/>
    <w:rsid w:val="07944DAE"/>
    <w:rsid w:val="07DA39BA"/>
    <w:rsid w:val="07FD6DF7"/>
    <w:rsid w:val="081E7BD5"/>
    <w:rsid w:val="082731AE"/>
    <w:rsid w:val="083A3592"/>
    <w:rsid w:val="089112ED"/>
    <w:rsid w:val="089B644D"/>
    <w:rsid w:val="08AA6372"/>
    <w:rsid w:val="08DE27F5"/>
    <w:rsid w:val="0957140D"/>
    <w:rsid w:val="097430E9"/>
    <w:rsid w:val="09813405"/>
    <w:rsid w:val="098466E2"/>
    <w:rsid w:val="099A2423"/>
    <w:rsid w:val="09C63CB7"/>
    <w:rsid w:val="0A1A2AD5"/>
    <w:rsid w:val="0A2F7010"/>
    <w:rsid w:val="0A3B59B5"/>
    <w:rsid w:val="0A455208"/>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B9B1BF7"/>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32797A"/>
    <w:rsid w:val="206D0602"/>
    <w:rsid w:val="20757BCC"/>
    <w:rsid w:val="208D0D40"/>
    <w:rsid w:val="20C60C0C"/>
    <w:rsid w:val="21290E85"/>
    <w:rsid w:val="212A1E87"/>
    <w:rsid w:val="218C669E"/>
    <w:rsid w:val="21C916A0"/>
    <w:rsid w:val="221F7512"/>
    <w:rsid w:val="22421D13"/>
    <w:rsid w:val="22430342"/>
    <w:rsid w:val="22473C58"/>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DDD4DBE"/>
    <w:rsid w:val="2E051E23"/>
    <w:rsid w:val="2E661E7F"/>
    <w:rsid w:val="2ED008F1"/>
    <w:rsid w:val="2EDB6808"/>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17259F"/>
    <w:rsid w:val="45B7128B"/>
    <w:rsid w:val="45BA2229"/>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8A2804"/>
    <w:rsid w:val="609E54CA"/>
    <w:rsid w:val="60B60A66"/>
    <w:rsid w:val="60EF7257"/>
    <w:rsid w:val="60FF065F"/>
    <w:rsid w:val="614348BF"/>
    <w:rsid w:val="61E909C7"/>
    <w:rsid w:val="628F77C1"/>
    <w:rsid w:val="629372B1"/>
    <w:rsid w:val="631906FD"/>
    <w:rsid w:val="638D7E1B"/>
    <w:rsid w:val="63E33020"/>
    <w:rsid w:val="63F313D6"/>
    <w:rsid w:val="641F4B74"/>
    <w:rsid w:val="64300B2F"/>
    <w:rsid w:val="644A7E43"/>
    <w:rsid w:val="644B29EB"/>
    <w:rsid w:val="649D3A12"/>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8A13EEA"/>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ECC20E9"/>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5f367e32-e443-47b5-ba70-1c93c12c3f2d</errorID>
      <errorWord>年</errorWord>
      <group>L1_Word</group>
      <groupName>字词问题</groupName>
      <ability>L2_Typo</ability>
      <abilityName>字词错误</abilityName>
      <candidateList>
        <item>年度</item>
      </candidateList>
      <explain/>
      <paraID>24380C7B</paraID>
      <start>19</start>
      <end>21</end>
      <status>modified</status>
      <modifiedWord>年度</modifiedWord>
      <trackRevisions>false</trackRevisions>
    </reviewItem>
    <reviewItem>
      <errorID>4e91ab83-dfe6-4c22-9f8b-6723c921d0c2</errorID>
      <errorWord>,</errorWord>
      <group>L1_Format</group>
      <groupName>格式问题</groupName>
      <ability>L2_HalfPunc</ability>
      <abilityName>全半角检查</abilityName>
      <candidateList>
        <item>，</item>
      </candidateList>
      <explain>文本全半角错误。</explain>
      <paraID>6B1AA23F</paraID>
      <start>12</start>
      <end>13</end>
      <status>modified</status>
      <modifiedWord>，</modifiedWord>
      <trackRevisions>false</trackRevisions>
    </reviewItem>
    <reviewItem>
      <errorID>5af10b08-2415-4c8a-975d-e15612129a38</errorID>
      <errorWord>,</errorWord>
      <group>L1_Format</group>
      <groupName>格式问题</groupName>
      <ability>L2_HalfPunc</ability>
      <abilityName>全半角检查</abilityName>
      <candidateList>
        <item>，</item>
      </candidateList>
      <explain>文本全半角错误。</explain>
      <paraID>6B1AA23F</paraID>
      <start>24</start>
      <end>25</end>
      <status>modified</status>
      <modifiedWord>，</modifiedWord>
      <trackRevisions>false</trackRevisions>
    </reviewItem>
    <reviewItem>
      <errorID>1d81884a-526f-4750-bf74-ae2ef59c2fba</errorID>
      <errorWord>,</errorWord>
      <group>L1_Format</group>
      <groupName>格式问题</groupName>
      <ability>L2_HalfPunc</ability>
      <abilityName>全半角检查</abilityName>
      <candidateList>
        <item>，</item>
      </candidateList>
      <explain>文本全半角错误。</explain>
      <paraID>6B1AA23F</paraID>
      <start>41</start>
      <end>42</end>
      <status>modified</status>
      <modifiedWord>，</modifiedWord>
      <trackRevisions>false</trackRevisions>
    </reviewItem>
    <reviewItem>
      <errorID>4db8a305-6fed-4098-bd01-fbd25dff9a98</errorID>
      <errorWord>,</errorWord>
      <group>L1_Format</group>
      <groupName>格式问题</groupName>
      <ability>L2_HalfPunc</ability>
      <abilityName>全半角检查</abilityName>
      <candidateList>
        <item>，</item>
      </candidateList>
      <explain>文本全半角错误。</explain>
      <paraID>6B1AA23F</paraID>
      <start>54</start>
      <end>55</end>
      <status>modified</status>
      <modifiedWord>，</modifiedWord>
      <trackRevisions>false</trackRevisions>
    </reviewItem>
    <reviewItem>
      <errorID>7b3178cb-f647-48b0-9160-4a85fb5fb82c</errorID>
      <errorWord>,</errorWord>
      <group>L1_Format</group>
      <groupName>格式问题</groupName>
      <ability>L2_HalfPunc</ability>
      <abilityName>全半角检查</abilityName>
      <candidateList>
        <item>，</item>
      </candidateList>
      <explain>文本全半角错误。</explain>
      <paraID>6B1AA23F</paraID>
      <start>89</start>
      <end>90</end>
      <status>modified</status>
      <modifiedWord>，</modifiedWord>
      <trackRevisions>false</trackRevisions>
    </reviewItem>
    <reviewItem>
      <errorID>48743648-e5ee-4b48-8de2-934dc47e6991</errorID>
      <errorWord>,</errorWord>
      <group>L1_Format</group>
      <groupName>格式问题</groupName>
      <ability>L2_HalfPunc</ability>
      <abilityName>全半角检查</abilityName>
      <candidateList>
        <item>，</item>
      </candidateList>
      <explain>文本全半角错误。</explain>
      <paraID>6B1AA23F</paraID>
      <start>111</start>
      <end>112</end>
      <status>modified</status>
      <modifiedWord>，</modifiedWord>
      <trackRevisions>false</trackRevisions>
    </reviewItem>
    <reviewItem>
      <errorID>e4e4fc60-4e39-470d-938d-cfa57c75e4fe</errorID>
      <errorWord>,</errorWord>
      <group>L1_Format</group>
      <groupName>格式问题</groupName>
      <ability>L2_HalfPunc</ability>
      <abilityName>全半角检查</abilityName>
      <candidateList>
        <item>，</item>
      </candidateList>
      <explain>文本全半角错误。</explain>
      <paraID>6B1AA23F</paraID>
      <start>130</start>
      <end>131</end>
      <status>modified</status>
      <modifiedWord>，</modifiedWord>
      <trackRevisions>false</trackRevisions>
    </reviewItem>
    <reviewItem>
      <errorID>400a37ae-1921-4157-9aac-a2ecbaaab3e4</errorID>
      <errorWord>，,</errorWord>
      <group>L1_Punc</group>
      <groupName>标点问题</groupName>
      <ability>L2_Punc</ability>
      <abilityName>标点符号检查</abilityName>
      <candidateList>
        <item>，</item>
      </candidateList>
      <explain/>
      <paraID>6B1AA23F</paraID>
      <start>143</start>
      <end>144</end>
      <status>modified</status>
      <modifiedWord>，</modifiedWord>
      <trackRevisions>false</trackRevisions>
    </reviewItem>
    <reviewItem>
      <errorID>1c7e560c-5bf2-4902-b01a-570e3b2faf48</errorID>
      <errorWord>年</errorWord>
      <group>L1_Word</group>
      <groupName>字词问题</groupName>
      <ability>L2_Typo</ability>
      <abilityName>字词错误</abilityName>
      <candidateList>
        <item>年度</item>
      </candidateList>
      <explain/>
      <paraID>27E79470</paraID>
      <start>19</start>
      <end>21</end>
      <status>modified</status>
      <modifiedWord>年度</modifiedWord>
      <trackRevisions>false</trackRevisions>
    </reviewItem>
    <reviewItem>
      <errorID>c26dde60-c9b0-44db-9a5d-9934acab88a8</errorID>
      <errorWord>:</errorWord>
      <group>L1_Format</group>
      <groupName>格式问题</groupName>
      <ability>L2_HalfPunc</ability>
      <abilityName>全半角检查</abilityName>
      <candidateList>
        <item>：</item>
      </candidateList>
      <explain>文本全半角错误。</explain>
      <paraID>3B7DC2F9</paraID>
      <start>4</start>
      <end>5</end>
      <status>modified</status>
      <modifiedWord>：</modifiedWord>
      <trackRevisions>false</trackRevisions>
    </reviewItem>
    <reviewItem>
      <errorID>e3176793-bf71-4d1d-adeb-30d7c409986c</errorID>
      <errorWord>(</errorWord>
      <group>L1_Format</group>
      <groupName>格式问题</groupName>
      <ability>L2_HalfPunc</ability>
      <abilityName>全半角检查</abilityName>
      <candidateList>
        <item>（</item>
      </candidateList>
      <explain>文本全半角错误。</explain>
      <paraID>4E293B10</paraID>
      <start>2</start>
      <end>3</end>
      <status>modified</status>
      <modifiedWord>（</modifiedWord>
      <trackRevisions>false</trackRevisions>
    </reviewItem>
    <reviewItem>
      <errorID>fd7e543b-0cb5-49d0-8582-7be196800551</errorID>
      <errorWord>)</errorWord>
      <group>L1_Format</group>
      <groupName>格式问题</groupName>
      <ability>L2_HalfPunc</ability>
      <abilityName>全半角检查</abilityName>
      <candidateList>
        <item>）</item>
      </candidateList>
      <explain>文本全半角错误。</explain>
      <paraID>4E293B10</paraID>
      <start>8</start>
      <end>9</end>
      <status>modified</status>
      <modifiedWord>）</modifiedWord>
      <trackRevisions>false</trackRevisions>
    </reviewItem>
    <reviewItem>
      <errorID>cd426404-5ec3-4f2c-ac99-f4a6c4ebe13a</errorID>
      <errorWord>:</errorWord>
      <group>L1_Format</group>
      <groupName>格式问题</groupName>
      <ability>L2_HalfPunc</ability>
      <abilityName>全半角检查</abilityName>
      <candidateList>
        <item>：</item>
      </candidateList>
      <explain>文本全半角错误。</explain>
      <paraID>3792CB12</paraID>
      <start>4</start>
      <end>5</end>
      <status>modified</status>
      <modifiedWord>：</modifiedWord>
      <trackRevisions>false</trackRevisions>
    </reviewItem>
    <reviewItem>
      <errorID>d1dab79b-ef3a-4ad9-9e67-a45f6df49495</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65F65A0A</paraID>
      <start>0</start>
      <end>10</end>
      <status>modified</status>
      <modifiedWord>一般公共预算财政拨款</modifiedWord>
      <trackRevisions>false</trackRevisions>
    </reviewItem>
    <reviewItem>
      <errorID>66d155ed-25ef-4a85-9b9c-43fc9a79380b</errorID>
      <errorWord>*</errorWord>
      <group>L1_Punc</group>
      <groupName>标点问题</groupName>
      <ability>L2_Punc</ability>
      <abilityName>标点符号检查</abilityName>
      <candidateList/>
      <explain/>
      <paraID>5D8D87EB</paraID>
      <start>0</start>
      <end>1</end>
      <status>unmodified</status>
      <modifiedWord/>
      <trackRevisions>false</trackRevisions>
    </reviewItem>
    <reviewItem>
      <errorID>37adfc28-75c0-48c7-94f3-e8805304ddd2</errorID>
      <errorWord>:</errorWord>
      <group>L1_Format</group>
      <groupName>格式问题</groupName>
      <ability>L2_HalfPunc</ability>
      <abilityName>全半角检查</abilityName>
      <candidateList>
        <item>：</item>
      </candidateList>
      <explain>文本全半角错误。</explain>
      <paraID>6CA232C9</paraID>
      <start>4</start>
      <end>5</end>
      <status>modified</status>
      <modifiedWord>：</modifiedWord>
      <trackRevisions>false</trackRevisions>
    </reviewItem>
    <reviewItem>
      <errorID>bd5d1809-4aa4-4384-9717-014111d3330a</errorID>
      <errorWord>*</errorWord>
      <group>L1_Punc</group>
      <groupName>标点问题</groupName>
      <ability>L2_Punc</ability>
      <abilityName>标点符号检查</abilityName>
      <candidateList/>
      <explain/>
      <paraID>5C369485</paraID>
      <start>0</start>
      <end>1</end>
      <status>unmodified</status>
      <modifiedWord/>
      <trackRevisions>false</trackRevisions>
    </reviewItem>
    <reviewItem>
      <errorID>c80a2190-d547-4fbb-8406-a04b41b0bcdb</errorID>
      <errorWord>*</errorWord>
      <group>L1_Punc</group>
      <groupName>标点问题</groupName>
      <ability>L2_Punc</ability>
      <abilityName>标点符号检查</abilityName>
      <candidateList/>
      <explain/>
      <paraID>5AEE1F14</paraID>
      <start>0</start>
      <end>1</end>
      <status>unmodified</status>
      <modifiedWord/>
      <trackRevisions>false</trackRevisions>
    </reviewItem>
    <reviewItem>
      <errorID>fb5a9726-13cf-4ef7-8058-c563dc60a8be</errorID>
      <errorWord>:</errorWord>
      <group>L1_Format</group>
      <groupName>格式问题</groupName>
      <ability>L2_HalfPunc</ability>
      <abilityName>全半角检查</abilityName>
      <candidateList>
        <item>：</item>
      </candidateList>
      <explain>文本全半角错误。</explain>
      <paraID>1C6487FA</paraID>
      <start>4</start>
      <end>5</end>
      <status>modified</status>
      <modifiedWord>：</modifiedWord>
      <trackRevisions>false</trackRevisions>
    </reviewItem>
    <reviewItem>
      <errorID>da2fa9a7-6f9f-42fa-856e-7b606957477c</errorID>
      <errorWord>(</errorWord>
      <group>L1_Format</group>
      <groupName>格式问题</groupName>
      <ability>L2_HalfPunc</ability>
      <abilityName>全半角检查</abilityName>
      <candidateList>
        <item>（</item>
      </candidateList>
      <explain>文本全半角错误。</explain>
      <paraID>61C2B850</paraID>
      <start>2</start>
      <end>3</end>
      <status>modified</status>
      <modifiedWord>（</modifiedWord>
      <trackRevisions>false</trackRevisions>
    </reviewItem>
    <reviewItem>
      <errorID>8f607740-2c13-4a48-b029-87c94c36ddc2</errorID>
      <errorWord>)</errorWord>
      <group>L1_Format</group>
      <groupName>格式问题</groupName>
      <ability>L2_HalfPunc</ability>
      <abilityName>全半角检查</abilityName>
      <candidateList>
        <item>）</item>
      </candidateList>
      <explain>文本全半角错误。</explain>
      <paraID>61C2B850</paraID>
      <start>8</start>
      <end>9</end>
      <status>modified</status>
      <modifiedWord>）</modifiedWord>
      <trackRevisions>false</trackRevisions>
    </reviewItem>
    <reviewItem>
      <errorID>dd06b42d-76dd-4bc8-b4a2-ea0ec9b6a73a</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39C271E4</paraID>
      <start>2</start>
      <end>12</end>
      <status>modified</status>
      <modifiedWord>一般公共预算财政拨款</modifiedWord>
      <trackRevisions>false</trackRevisions>
    </reviewItem>
    <reviewItem>
      <errorID>34a3dcb4-3547-4c94-a9a9-8d99175fcaee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59413DE6</paraID>
      <start>0</start>
      <end>10</end>
      <status>modified</status>
      <modifiedWord>一般公共预算财政拨款</modifiedWord>
      <trackRevisions>false</trackRevisions>
    </reviewItem>
    <reviewItem>
      <errorID>7feb8f2b-66fc-407b-97bb-cbdb33ce26d0</errorID>
      <errorWord>:</errorWord>
      <group>L1_Format</group>
      <groupName>格式问题</groupName>
      <ability>L2_HalfPunc</ability>
      <abilityName>全半角检查</abilityName>
      <candidateList>
        <item>：</item>
      </candidateList>
      <explain>文本全半角错误。</explain>
      <paraID>450FBB70</paraID>
      <start>4</start>
      <end>5</end>
      <status>modified</status>
      <modifiedWord>：</modifiedWord>
      <trackRevisions>false</trackRevisions>
    </reviewItem>
    <reviewItem>
      <errorID>a7e06455-2d4a-4b58-9daf-a7e1a95649a3</errorID>
      <errorWord>*</errorWord>
      <group>L1_Punc</group>
      <groupName>标点问题</groupName>
      <ability>L2_Punc</ability>
      <abilityName>标点符号检查</abilityName>
      <candidateList/>
      <explain/>
      <paraID>2E04E21E</paraID>
      <start>0</start>
      <end>1</end>
      <status>unmodified</status>
      <modifiedWord/>
      <trackRevisions>false</trackRevisions>
    </reviewItem>
    <reviewItem>
      <errorID>a5b33b81-9ca4-42f6-8679-fa48466d22c9</errorID>
      <errorWord>*</errorWord>
      <group>L1_Punc</group>
      <groupName>标点问题</groupName>
      <ability>L2_Punc</ability>
      <abilityName>标点符号检查</abilityName>
      <candidateList/>
      <explain/>
      <paraID>3A226A23</paraID>
      <start>0</start>
      <end>1</end>
      <status>unmodified</status>
      <modifiedWord/>
      <trackRevisions>false</trackRevisions>
    </reviewItem>
    <reviewItem>
      <errorID>0e72cd7b-1ab9-4a53-838b-dba4dfdace60</errorID>
      <errorWord>:</errorWord>
      <group>L1_Format</group>
      <groupName>格式问题</groupName>
      <ability>L2_HalfPunc</ability>
      <abilityName>全半角检查</abilityName>
      <candidateList>
        <item>：</item>
      </candidateList>
      <explain>文本全半角错误。</explain>
      <paraID>2D6AA193</paraID>
      <start>4</start>
      <end>5</end>
      <status>modified</status>
      <modifiedWord>：</modifiedWord>
      <trackRevisions>false</trackRevisions>
    </reviewItem>
    <reviewItem>
      <errorID>f1bbfb89-7e5a-4210-abeb-d23fdd4a144c</errorID>
      <errorWord>*</errorWord>
      <group>L1_Punc</group>
      <groupName>标点问题</groupName>
      <ability>L2_Punc</ability>
      <abilityName>标点符号检查</abilityName>
      <candidateList/>
      <explain/>
      <paraID>72297FAF</paraID>
      <start>0</start>
      <end>1</end>
      <status>unmodified</status>
      <modifiedWord/>
      <trackRevisions>false</trackRevisions>
    </reviewItem>
    <reviewItem>
      <errorID>9f1bbfdb-dedf-4a1f-b253-178d1de05aee</errorID>
      <errorWord>*</errorWord>
      <group>L1_Punc</group>
      <groupName>标点问题</groupName>
      <ability>L2_Punc</ability>
      <abilityName>标点符号检查</abilityName>
      <candidateList/>
      <explain/>
      <paraID>1A259E42</paraID>
      <start>0</start>
      <end>1</end>
      <status>unmodified</status>
      <modifiedWord/>
      <trackRevisions>false</trackRevisions>
    </reviewItem>
    <reviewItem>
      <errorID>dafc83ce-80e4-4aab-a2b5-8d0933fe5198</errorID>
      <errorWord>:</errorWord>
      <group>L1_Format</group>
      <groupName>格式问题</groupName>
      <ability>L2_HalfPunc</ability>
      <abilityName>全半角检查</abilityName>
      <candidateList>
        <item>：</item>
      </candidateList>
      <explain>文本全半角错误。</explain>
      <paraID>55046873</paraID>
      <start>4</start>
      <end>5</end>
      <status>modified</status>
      <modifiedWord>：</modifiedWord>
      <trackRevisions>false</trackRevisions>
    </reviewItem>
    <reviewItem>
      <errorID>912ab5cc-99c9-4f27-9a90-26fbea94039f</errorID>
      <errorWord>(</errorWord>
      <group>L1_Format</group>
      <groupName>格式问题</groupName>
      <ability>L2_HalfPunc</ability>
      <abilityName>全半角检查</abilityName>
      <candidateList>
        <item>（</item>
      </candidateList>
      <explain>文本全半角错误。</explain>
      <paraID> AF8361B</paraID>
      <start>4</start>
      <end>5</end>
      <status>modified</status>
      <modifiedWord>（</modifiedWord>
      <trackRevisions>false</trackRevisions>
    </reviewItem>
    <reviewItem>
      <errorID>db4890e6-df09-47c1-9fde-fdf06eb19102</errorID>
      <errorWord>)</errorWord>
      <group>L1_Format</group>
      <groupName>格式问题</groupName>
      <ability>L2_HalfPunc</ability>
      <abilityName>全半角检查</abilityName>
      <candidateList>
        <item>）</item>
      </candidateList>
      <explain>文本全半角错误。</explain>
      <paraID> AF8361B</paraID>
      <start>6</start>
      <end>7</end>
      <status>modified</status>
      <modifiedWord>）</modifiedWord>
      <trackRevisions>false</trackRevisions>
    </reviewItem>
    <reviewItem>
      <errorID>4f4d33eb-c147-42b7-8ed5-8407b03c84ed</errorID>
      <errorWord>:</errorWord>
      <group>L1_Format</group>
      <groupName>格式问题</groupName>
      <ability>L2_HalfPunc</ability>
      <abilityName>全半角检查</abilityName>
      <candidateList>
        <item>：</item>
      </candidateList>
      <explain>文本全半角错误。</explain>
      <paraID>71C757AB</paraID>
      <start>4</start>
      <end>5</end>
      <status>modified</status>
      <modifiedWord>：</modifiedWord>
      <trackRevisions>false</trackRevisions>
    </reviewItem>
    <reviewItem>
      <errorID>c3fdc027-a936-43e7-9d25-ff912901c631</errorID>
      <errorWord>*</errorWord>
      <group>L1_Punc</group>
      <groupName>标点问题</groupName>
      <ability>L2_Punc</ability>
      <abilityName>标点符号检查</abilityName>
      <candidateList/>
      <explain/>
      <paraID> 7213B99</paraID>
      <start>0</start>
      <end>1</end>
      <status>unmodified</status>
      <modifiedWord/>
      <trackRevisions>false</trackRevisions>
    </reviewItem>
    <reviewItem>
      <errorID>00a08fbc-ff97-404d-98cf-d4226ff650d7</errorID>
      <errorWord>*</errorWord>
      <group>L1_Punc</group>
      <groupName>标点问题</groupName>
      <ability>L2_Punc</ability>
      <abilityName>标点符号检查</abilityName>
      <candidateList/>
      <explain/>
      <paraID>624C9D6E</paraID>
      <start>0</start>
      <end>1</end>
      <status>unmodified</status>
      <modifiedWord/>
      <trackRevisions>false</trackRevisions>
    </reviewItem>
    <reviewItem>
      <errorID>4b940776-dc31-4392-9f4c-12bc421986f5</errorID>
      <errorWord>:</errorWord>
      <group>L1_Format</group>
      <groupName>格式问题</groupName>
      <ability>L2_HalfPunc</ability>
      <abilityName>全半角检查</abilityName>
      <candidateList>
        <item>：</item>
      </candidateList>
      <explain>文本全半角错误。</explain>
      <paraID>13D79A69</paraID>
      <start>4</start>
      <end>5</end>
      <status>modified</status>
      <modifiedWord>：</modifiedWord>
      <trackRevisions>false</trackRevisions>
    </reviewItem>
    <reviewItem>
      <errorID>b144a0aa-1dc8-47ab-8a0b-4c58d275d131</errorID>
      <errorWord>*</errorWord>
      <group>L1_Punc</group>
      <groupName>标点问题</groupName>
      <ability>L2_Punc</ability>
      <abilityName>标点符号检查</abilityName>
      <candidateList/>
      <explain/>
      <paraID>2AC5002B</paraID>
      <start>0</start>
      <end>1</end>
      <status>unmodified</status>
      <modifiedWord/>
      <trackRevisions>false</trackRevisions>
    </reviewItem>
    <reviewItem>
      <errorID>d3c501a8-ac46-4b1f-9e7a-2be2f3432bcd</errorID>
      <errorWord>*</errorWord>
      <group>L1_Punc</group>
      <groupName>标点问题</groupName>
      <ability>L2_Punc</ability>
      <abilityName>标点符号检查</abilityName>
      <candidateList/>
      <explain/>
      <paraID> 8C0F0A0</paraID>
      <start>0</start>
      <end>1</end>
      <status>unmodified</status>
      <modifiedWord/>
      <trackRevisions>false</trackRevisions>
    </reviewItem>
    <reviewItem>
      <errorID>5e6deab1-cd3d-458c-9ab9-47ae4ccdf7ff</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f9d5aa0a-55d2-424d-a773-bc74924dc260</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2F40AA48</paraID>
      <start>1</start>
      <end>4</end>
      <status>modified</status>
      <modifiedWord>（一）</modifiedWord>
      <trackRevisions>false</trackRevisions>
    </reviewItem>
    <reviewItem>
      <errorID>2b533f34-f98e-4426-8352-42320ed7f289</errorID>
      <errorWord>:</errorWord>
      <group>L1_Format</group>
      <groupName>格式问题</groupName>
      <ability>L2_HalfPunc</ability>
      <abilityName>全半角检查</abilityName>
      <candidateList>
        <item>：</item>
      </candidateList>
      <explain>文本全半角错误。</explain>
      <paraID>7D0C764E</paraID>
      <start>67</start>
      <end>68</end>
      <status>modified</status>
      <modifiedWord>：</modifiedWord>
      <trackRevisions>false</trackRevisions>
    </reviewItem>
    <reviewItem>
      <errorID>f09590a5-f77a-4e16-a277-93b80c66fd7a</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4575ACE1</paraID>
      <start>1</start>
      <end>4</end>
      <status>modified</status>
      <modifiedWord>（二）</modifiedWord>
      <trackRevisions>false</trackRevisions>
    </reviewItem>
    <reviewItem>
      <errorID>a835b877-c626-41f2-b4d6-fc49416d0781</errorID>
      <errorWord>:</errorWord>
      <group>L1_Format</group>
      <groupName>格式问题</groupName>
      <ability>L2_HalfPunc</ability>
      <abilityName>全半角检查</abilityName>
      <candidateList>
        <item>：</item>
      </candidateList>
      <explain>文本全半角错误。</explain>
      <paraID>1CA4B382</paraID>
      <start>67</start>
      <end>68</end>
      <status>modified</status>
      <modifiedWord>：</modifiedWord>
      <trackRevisions>false</trackRevisions>
    </reviewItem>
    <reviewItem>
      <errorID>3217fcae-84a3-498f-8316-c3b0e4fa6d16</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3BB70CE1</paraID>
      <start>1</start>
      <end>4</end>
      <status>modified</status>
      <modifiedWord>（三）</modifiedWord>
      <trackRevisions>false</trackRevisions>
    </reviewItem>
    <reviewItem>
      <errorID>e5577653-7baa-4770-927b-112a26088c22</errorID>
      <errorWord>,</errorWord>
      <group>L1_Format</group>
      <groupName>格式问题</groupName>
      <ability>L2_HalfPunc</ability>
      <abilityName>全半角检查</abilityName>
      <candidateList>
        <item>，</item>
      </candidateList>
      <explain>文本全半角错误。</explain>
      <paraID>4F778389</paraID>
      <start>32</start>
      <end>33</end>
      <status>modified</status>
      <modifiedWord>，</modifiedWord>
      <trackRevisions>false</trackRevisions>
    </reviewItem>
    <reviewItem>
      <errorID>6349ed6f-5407-4283-91cc-a3a7419b4197</errorID>
      <errorWord>;</errorWord>
      <group>L1_Format</group>
      <groupName>格式问题</groupName>
      <ability>L2_HalfPunc</ability>
      <abilityName>全半角检查</abilityName>
      <candidateList>
        <item>；</item>
      </candidateList>
      <explain>文本全半角错误。</explain>
      <paraID> 9F97466</paraID>
      <start>42</start>
      <end>43</end>
      <status>modified</status>
      <modifiedWord>；</modifiedWord>
      <trackRevisions>false</trackRevisions>
    </reviewItem>
    <reviewItem>
      <errorID>080563ea-8532-4ab3-af93-4b41923b1a5d</errorID>
      <errorWord>;</errorWord>
      <group>L1_Format</group>
      <groupName>格式问题</groupName>
      <ability>L2_HalfPunc</ability>
      <abilityName>全半角检查</abilityName>
      <candidateList>
        <item>；</item>
      </candidateList>
      <explain>文本全半角错误。</explain>
      <paraID> 9F97466</paraID>
      <start>73</start>
      <end>74</end>
      <status>modified</status>
      <modifiedWord>；</modifiedWord>
      <trackRevisions>false</trackRevisions>
    </reviewItem>
    <reviewItem>
      <errorID>968341c2-8855-437e-aba1-76339e15d2cc</errorID>
      <errorWord>,</errorWord>
      <group>L1_Format</group>
      <groupName>格式问题</groupName>
      <ability>L2_HalfPunc</ability>
      <abilityName>全半角检查</abilityName>
      <candidateList>
        <item>，</item>
      </candidateList>
      <explain>文本全半角错误。</explain>
      <paraID>25E572FC</paraID>
      <start>22</start>
      <end>23</end>
      <status>modified</status>
      <modifiedWord>，</modifiedWord>
      <trackRevisions>false</trackRevisions>
    </reviewItem>
    <reviewItem>
      <errorID>0d993295-c50e-4c3a-8f21-36db2f157978</errorID>
      <errorWord>;</errorWord>
      <group>L1_Format</group>
      <groupName>格式问题</groupName>
      <ability>L2_HalfPunc</ability>
      <abilityName>全半角检查</abilityName>
      <candidateList>
        <item>；</item>
      </candidateList>
      <explain>文本全半角错误。</explain>
      <paraID>25E572FC</paraID>
      <start>38</start>
      <end>39</end>
      <status>modified</status>
      <modifiedWord>；</modifiedWord>
      <trackRevisions>false</trackRevisions>
    </reviewItem>
    <reviewItem>
      <errorID>e963f3a4-5315-40b0-b4e2-1621f93ce017</errorID>
      <errorWord>;</errorWord>
      <group>L1_Format</group>
      <groupName>格式问题</groupName>
      <ability>L2_HalfPunc</ability>
      <abilityName>全半角检查</abilityName>
      <candidateList>
        <item>；</item>
      </candidateList>
      <explain>文本全半角错误。</explain>
      <paraID>25E572FC</paraID>
      <start>65</start>
      <end>66</end>
      <status>modified</status>
      <modifiedWord>；</modifiedWord>
      <trackRevisions>false</trackRevisions>
    </reviewItem>
    <reviewItem>
      <errorID>3b663ebf-2786-46e4-b695-5a93f764bdc6</errorID>
      <errorWord>;</errorWord>
      <group>L1_Format</group>
      <groupName>格式问题</groupName>
      <ability>L2_HalfPunc</ability>
      <abilityName>全半角检查</abilityName>
      <candidateList>
        <item>；</item>
      </candidateList>
      <explain>文本全半角错误。</explain>
      <paraID>3EF188F8</paraID>
      <start>40</start>
      <end>41</end>
      <status>modified</status>
      <modifiedWord>；</modifiedWord>
      <trackRevisions>false</trackRevisions>
    </reviewItem>
    <reviewItem>
      <errorID>253e5413-e614-47d5-a973-31d5a39260fd</errorID>
      <errorWord>;</errorWord>
      <group>L1_Format</group>
      <groupName>格式问题</groupName>
      <ability>L2_HalfPunc</ability>
      <abilityName>全半角检查</abilityName>
      <candidateList>
        <item>；</item>
      </candidateList>
      <explain>文本全半角错误。</explain>
      <paraID>3EF188F8</paraID>
      <start>72</start>
      <end>73</end>
      <status>modified</status>
      <modifiedWord>；</modifiedWord>
      <trackRevisions>false</trackRevisions>
    </reviewItem>
    <reviewItem>
      <errorID>c11ae6f8-5d3c-4e4e-b72c-2a739a5cd583</errorID>
      <errorWord>;。</errorWord>
      <group>L1_Punc</group>
      <groupName>标点问题</groupName>
      <ability>L2_Punc</ability>
      <abilityName>标点符号检查</abilityName>
      <candidateList>
        <item>;</item>
      </candidateList>
      <explain/>
      <paraID>3EF188F8</paraID>
      <start>99</start>
      <end>100</end>
      <status>modified</status>
      <modifiedWord>;</modifiedWord>
      <trackRevisions>false</trackRevisions>
    </reviewItem>
    <reviewItem>
      <errorID>6b83e58b-6c40-43fd-9f16-5d415ddf8bde</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6CF168AE</paraID>
      <start>0</start>
      <end>3</end>
      <status>modified</status>
      <modifiedWord>（四）</modifiedWord>
      <trackRevisions>false</trackRevisions>
    </reviewItem>
    <reviewItem>
      <errorID>ee4f6e10-1c62-4cf6-ba1d-ae3712d1f722</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247F48CF</paraID>
      <start>0</start>
      <end>3</end>
      <status>modified</status>
      <modifiedWord>（五）</modifiedWord>
      <trackRevisions>false</trackRevisions>
    </reviewItem>
    <reviewItem>
      <errorID>cafcf37c-899f-4ce1-ad1e-ae7936bc1711</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6530923F</paraID>
      <start>0</start>
      <end>3</end>
      <status>modified</status>
      <modifiedWord>（六）</modifiedWord>
      <trackRevisions>false</trackRevisions>
    </reviewItem>
    <reviewItem>
      <errorID>36330b4f-5261-4686-9e29-6424b6ba0cd0</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2B9A3168</paraID>
      <start>0</start>
      <end>3</end>
      <status>modified</status>
      <modifiedWord>（七）</modifiedWord>
      <trackRevisions>false</trackRevisions>
    </reviewItem>
    <reviewItem>
      <errorID>67750acb-6ebb-45a1-a195-58f94c9182d8</errorID>
      <errorWord>,</errorWord>
      <group>L1_Format</group>
      <groupName>格式问题</groupName>
      <ability>L2_HalfPunc</ability>
      <abilityName>全半角检查</abilityName>
      <candidateList>
        <item>，</item>
      </candidateList>
      <explain>文本全半角错误。</explain>
      <paraID>37CC5E17</paraID>
      <start>19</start>
      <end>20</end>
      <status>modified</status>
      <modifiedWord>，</modifiedWord>
      <trackRevisions>false</trackRevisions>
    </reviewItem>
    <reviewItem>
      <errorID>3a5a3753-3973-42e2-817a-708c26979946</errorID>
      <errorWord>:</errorWord>
      <group>L1_Format</group>
      <groupName>格式问题</groupName>
      <ability>L2_HalfPunc</ability>
      <abilityName>全半角检查</abilityName>
      <candidateList>
        <item>：</item>
      </candidateList>
      <explain>文本全半角错误。</explain>
      <paraID>37CC5E17</paraID>
      <start>22</start>
      <end>23</end>
      <status>modified</status>
      <modifiedWord>：</modifiedWord>
      <trackRevisions>false</trackRevisions>
    </reviewItem>
    <reviewItem>
      <errorID>f3c2a331-a92f-4f4f-87af-3e077b6a8742</errorID>
      <errorWord>,</errorWord>
      <group>L1_Format</group>
      <groupName>格式问题</groupName>
      <ability>L2_HalfPunc</ability>
      <abilityName>全半角检查</abilityName>
      <candidateList>
        <item>，</item>
      </candidateList>
      <explain>文本全半角错误。</explain>
      <paraID>37CC5E17</paraID>
      <start>40</start>
      <end>41</end>
      <status>modified</status>
      <modifiedWord>，</modifiedWord>
      <trackRevisions>false</trackRevisions>
    </reviewItem>
    <reviewItem>
      <errorID>88517180-fc56-4921-aa0d-c227ea30e2f1</errorID>
      <errorWord>,</errorWord>
      <group>L1_Format</group>
      <groupName>格式问题</groupName>
      <ability>L2_HalfPunc</ability>
      <abilityName>全半角检查</abilityName>
      <candidateList>
        <item>，</item>
      </candidateList>
      <explain>文本全半角错误。</explain>
      <paraID>37CC5E17</paraID>
      <start>56</start>
      <end>57</end>
      <status>modified</status>
      <modifiedWord>，</modifiedWord>
      <trackRevisions>false</trackRevisions>
    </reviewItem>
    <reviewItem>
      <errorID>0523dfe3-a6ac-4fb5-891c-f3617508d799</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5189B67B</paraID>
      <start>0</start>
      <end>3</end>
      <status>modified</status>
      <modifiedWord>（八）</modifiedWord>
      <trackRevisions>false</trackRevisions>
    </reviewItem>
    <reviewItem>
      <errorID>feff2f97-6224-42a7-9dfc-2702d256d8bc</errorID>
      <errorWord>,</errorWord>
      <group>L1_Format</group>
      <groupName>格式问题</groupName>
      <ability>L2_HalfPunc</ability>
      <abilityName>全半角检查</abilityName>
      <candidateList>
        <item>，</item>
      </candidateList>
      <explain>文本全半角错误。</explain>
      <paraID>726832CF</paraID>
      <start>12</start>
      <end>13</end>
      <status>modified</status>
      <modifiedWord>，</modifiedWord>
      <trackRevisions>false</trackRevisions>
    </reviewItem>
    <reviewItem>
      <errorID>4eb1c1c4-c7c8-4c65-ab9f-5602a21d7f22</errorID>
      <errorWord>,</errorWord>
      <group>L1_Format</group>
      <groupName>格式问题</groupName>
      <ability>L2_HalfPunc</ability>
      <abilityName>全半角检查</abilityName>
      <candidateList>
        <item>，</item>
      </candidateList>
      <explain>文本全半角错误。</explain>
      <paraID>726832CF</paraID>
      <start>22</start>
      <end>23</end>
      <status>modified</status>
      <modifiedWord>，</modifiedWord>
      <trackRevisions>false</trackRevisions>
    </reviewItem>
    <reviewItem>
      <errorID>a5a99c1f-245c-44f1-aa57-ed68ec3fde8c</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42BFC1D0</paraID>
      <start>0</start>
      <end>3</end>
      <status>modified</status>
      <modifiedWord>（九）</modifiedWord>
      <trackRevisions>false</trackRevisions>
    </reviewItem>
    <reviewItem>
      <errorID>f27d10a5-4a7c-4f3e-b46c-5a6b91d6e550</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7000305C</paraID>
      <start>18</start>
      <end>24</end>
      <status>modified</status>
      <modifiedWord>“三公”经费</modifiedWord>
      <trackRevisions>false</trackRevisions>
    </reviewItem>
    <reviewItem>
      <errorID>66402808-2789-44a1-b504-f7838cb21c18</errorID>
      <errorWord>,</errorWord>
      <group>L1_Format</group>
      <groupName>格式问题</groupName>
      <ability>L2_HalfPunc</ability>
      <abilityName>全半角检查</abilityName>
      <candidateList>
        <item>，</item>
      </candidateList>
      <explain>文本全半角错误。</explain>
      <paraID>6ED3290B</paraID>
      <start>10</start>
      <end>11</end>
      <status>modified</status>
      <modifiedWord>，</modifiedWord>
      <trackRevisions>false</trackRevisions>
    </reviewItem>
    <reviewItem>
      <errorID>9e65879a-4383-41dc-a4c6-9ab9424f5ce9</errorID>
      <errorWord>,</errorWord>
      <group>L1_Format</group>
      <groupName>格式问题</groupName>
      <ability>L2_HalfPunc</ability>
      <abilityName>全半角检查</abilityName>
      <candidateList>
        <item>，</item>
      </candidateList>
      <explain>文本全半角错误。</explain>
      <paraID>38737080</paraID>
      <start>10</start>
      <end>11</end>
      <status>modified</status>
      <modifiedWord>，</modifiedWord>
      <trackRevisions>false</trackRevisions>
    </reviewItem>
    <reviewItem>
      <errorID>598b73fd-4ca9-4f84-aad1-313fa85605f0</errorID>
      <errorWord>,</errorWord>
      <group>L1_Format</group>
      <groupName>格式问题</groupName>
      <ability>L2_HalfPunc</ability>
      <abilityName>全半角检查</abilityName>
      <candidateList>
        <item>，</item>
      </candidateList>
      <explain>文本全半角错误。</explain>
      <paraID>162CDC7D</paraID>
      <start>12</start>
      <end>13</end>
      <status>modified</status>
      <modifiedWord>，</modifiedWord>
      <trackRevisions>false</trackRevisions>
    </reviewItem>
    <reviewItem>
      <errorID>88ccff1a-e0a7-443c-959b-8dacdccf54b5</errorID>
      <errorWord>,</errorWord>
      <group>L1_Format</group>
      <groupName>格式问题</groupName>
      <ability>L2_HalfPunc</ability>
      <abilityName>全半角检查</abilityName>
      <candidateList>
        <item>，</item>
      </candidateList>
      <explain>文本全半角错误。</explain>
      <paraID> C06838D</paraID>
      <start>12</start>
      <end>13</end>
      <status>modified</status>
      <modifiedWord>，</modifiedWord>
      <trackRevisions>false</trackRevisions>
    </reviewItem>
    <reviewItem>
      <errorID>96cd31ae-372d-46ff-8d39-dd2d91a58cf0</errorID>
      <errorWord>(</errorWord>
      <group>L1_Format</group>
      <groupName>格式问题</groupName>
      <ability>L2_HalfPunc</ability>
      <abilityName>全半角检查</abilityName>
      <candidateList>
        <item>（</item>
      </candidateList>
      <explain>文本全半角错误。</explain>
      <paraID>6E3F602E</paraID>
      <start>23</start>
      <end>24</end>
      <status>modified</status>
      <modifiedWord>（</modifiedWord>
      <trackRevisions>false</trackRevisions>
    </reviewItem>
    <reviewItem>
      <errorID>62dd340f-a04c-4228-88c4-c71dcc5af29e</errorID>
      <errorWord>)</errorWord>
      <group>L1_Format</group>
      <groupName>格式问题</groupName>
      <ability>L2_HalfPunc</ability>
      <abilityName>全半角检查</abilityName>
      <candidateList>
        <item>）</item>
      </candidateList>
      <explain>文本全半角错误。</explain>
      <paraID>6E3F602E</paraID>
      <start>25</start>
      <end>26</end>
      <status>modified</status>
      <modifiedWord>）</modifiedWord>
      <trackRevisions>false</trackRevisions>
    </reviewItem>
    <reviewItem>
      <errorID>abe7ab6f-aa47-49c3-838f-715b0424aab9</errorID>
      <errorWord>(</errorWord>
      <group>L1_Format</group>
      <groupName>格式问题</groupName>
      <ability>L2_HalfPunc</ability>
      <abilityName>全半角检查</abilityName>
      <candidateList>
        <item>（</item>
      </candidateList>
      <explain>文本全半角错误。</explain>
      <paraID>6E3F602E</paraID>
      <start>54</start>
      <end>55</end>
      <status>modified</status>
      <modifiedWord>（</modifiedWord>
      <trackRevisions>false</trackRevisions>
    </reviewItem>
    <reviewItem>
      <errorID>e800c7d7-27d1-4509-b257-6d43fcb1729a</errorID>
      <errorWord>)</errorWord>
      <group>L1_Format</group>
      <groupName>格式问题</groupName>
      <ability>L2_HalfPunc</ability>
      <abilityName>全半角检查</abilityName>
      <candidateList>
        <item>）</item>
      </candidateList>
      <explain>文本全半角错误。</explain>
      <paraID>6E3F602E</paraID>
      <start>56</start>
      <end>57</end>
      <status>modified</status>
      <modifiedWord>）</modifiedWord>
      <trackRevisions>false</trackRevisions>
    </reviewItem>
    <reviewItem>
      <errorID>692f9cf9-f616-4cea-a6e6-babd807288f4</errorID>
      <errorWord>(</errorWord>
      <group>L1_Format</group>
      <groupName>格式问题</groupName>
      <ability>L2_HalfPunc</ability>
      <abilityName>全半角检查</abilityName>
      <candidateList>
        <item>（</item>
      </candidateList>
      <explain>文本全半角错误。</explain>
      <paraID>6E3F602E</paraID>
      <start>66</start>
      <end>67</end>
      <status>modified</status>
      <modifiedWord>（</modifiedWord>
      <trackRevisions>false</trackRevisions>
    </reviewItem>
    <reviewItem>
      <errorID>2a43a1f4-ebe8-44d3-acf3-40008219c620</errorID>
      <errorWord>)</errorWord>
      <group>L1_Format</group>
      <groupName>格式问题</groupName>
      <ability>L2_HalfPunc</ability>
      <abilityName>全半角检查</abilityName>
      <candidateList>
        <item>）</item>
      </candidateList>
      <explain>文本全半角错误。</explain>
      <paraID>6E3F602E</paraID>
      <start>68</start>
      <end>69</end>
      <status>modified</status>
      <modifiedWord>）</modifiedWord>
      <trackRevisions>false</trackRevisions>
    </reviewItem>
    <reviewItem>
      <errorID>ae92dc0b-2340-43c8-bc21-f1e2c1e8e183</errorID>
      <errorWord>(</errorWord>
      <group>L1_Format</group>
      <groupName>格式问题</groupName>
      <ability>L2_HalfPunc</ability>
      <abilityName>全半角检查</abilityName>
      <candidateList>
        <item>（</item>
      </candidateList>
      <explain>文本全半角错误。</explain>
      <paraID>6E3F602E</paraID>
      <start>129</start>
      <end>130</end>
      <status>modified</status>
      <modifiedWord>（</modifiedWord>
      <trackRevisions>false</trackRevisions>
    </reviewItem>
    <reviewItem>
      <errorID>9c7039a8-1225-440e-8f52-71e3543fbd03</errorID>
      <errorWord>),</errorWord>
      <group>L1_Format</group>
      <groupName>格式问题</groupName>
      <ability>L2_HalfPunc</ability>
      <abilityName>全半角检查</abilityName>
      <candidateList>
        <item>），</item>
      </candidateList>
      <explain>文本全半角错误。</explain>
      <paraID>6E3F602E</paraID>
      <start>140</start>
      <end>142</end>
      <status>modified</status>
      <modifiedWord>），</modifiedWord>
      <trackRevisions>false</trackRevisions>
    </reviewItem>
    <reviewItem>
      <errorID>0cf1169b-d2fb-4833-aef2-a1f8de9cd7be</errorID>
      <errorWord>(</errorWord>
      <group>L1_Format</group>
      <groupName>格式问题</groupName>
      <ability>L2_HalfPunc</ability>
      <abilityName>全半角检查</abilityName>
      <candidateList>
        <item>（</item>
      </candidateList>
      <explain>文本全半角错误。</explain>
      <paraID>6E3F602E</paraID>
      <start>201</start>
      <end>202</end>
      <status>modified</status>
      <modifiedWord>（</modifiedWord>
      <trackRevisions>false</trackRevisions>
    </reviewItem>
    <reviewItem>
      <errorID>8d1ea7a5-c939-44b9-b7b5-5625208974d7</errorID>
      <errorWord>)</errorWord>
      <group>L1_Format</group>
      <groupName>格式问题</groupName>
      <ability>L2_HalfPunc</ability>
      <abilityName>全半角检查</abilityName>
      <candidateList>
        <item>）</item>
      </candidateList>
      <explain>文本全半角错误。</explain>
      <paraID>6E3F602E</paraID>
      <start>207</start>
      <end>208</end>
      <status>modified</status>
      <modifiedWord>）</modifiedWord>
      <trackRevisions>false</trackRevisions>
    </reviewItem>
  </reviewItems>
  <config/>
</contractReview>
</file>

<file path=customXml/itemProps1.xml><?xml version="1.0" encoding="utf-8"?>
<ds:datastoreItem xmlns:ds="http://schemas.openxmlformats.org/officeDocument/2006/customXml" ds:itemID="{3b877cb8-bec7-4464-81b7-a551b93bcafc}">
  <ds:schemaRefs/>
</ds:datastoreItem>
</file>

<file path=docProps/app.xml><?xml version="1.0" encoding="utf-8"?>
<Properties xmlns="http://schemas.openxmlformats.org/officeDocument/2006/extended-properties" xmlns:vt="http://schemas.openxmlformats.org/officeDocument/2006/docPropsVTypes">
  <Template>Normal.dotm</Template>
  <Pages>21</Pages>
  <Words>4655</Words>
  <Characters>5894</Characters>
  <Lines>47</Lines>
  <Paragraphs>13</Paragraphs>
  <TotalTime>2</TotalTime>
  <ScaleCrop>false</ScaleCrop>
  <LinksUpToDate>false</LinksUpToDate>
  <CharactersWithSpaces>5980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2026-03-13T06:54:40Z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4ED2776768934C178ACE897766CCE1AF_13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