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55F32">
      <w:pPr>
        <w:pStyle w:val="16"/>
        <w:bidi w:val="0"/>
        <w:rPr>
          <w:rFonts w:hint="eastAsia"/>
        </w:rPr>
      </w:pPr>
      <w:r>
        <w:rPr>
          <w:rFonts w:hint="eastAsia"/>
          <w:lang w:eastAsia="zh-CN"/>
        </w:rPr>
        <w:t>兴国县龙口镇卫生院2026</w:t>
      </w:r>
      <w:r>
        <w:rPr>
          <w:rFonts w:hint="eastAsia"/>
        </w:rPr>
        <w:t>年</w:t>
      </w:r>
      <w:r>
        <w:rPr>
          <w:rFonts w:hint="eastAsia"/>
          <w:lang w:val="en-US" w:eastAsia="zh-CN"/>
        </w:rPr>
        <w:t>单位</w:t>
      </w:r>
      <w:r>
        <w:rPr>
          <w:rFonts w:hint="eastAsia"/>
        </w:rPr>
        <w:t>预算</w:t>
      </w:r>
    </w:p>
    <w:p w14:paraId="66A15D93">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p>
    <w:p w14:paraId="32B48770">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r>
        <w:rPr>
          <w:rFonts w:hint="eastAsia" w:ascii="黑体" w:hAnsi="黑体" w:eastAsia="黑体"/>
          <w:color w:val="000000"/>
          <w:sz w:val="32"/>
          <w:szCs w:val="32"/>
        </w:rPr>
        <w:t>目    录</w:t>
      </w:r>
    </w:p>
    <w:p w14:paraId="0A35538F">
      <w:pPr>
        <w:pStyle w:val="13"/>
        <w:pageBreakBefore w:val="0"/>
        <w:kinsoku/>
        <w:wordWrap/>
        <w:overflowPunct/>
        <w:topLinePunct w:val="0"/>
        <w:autoSpaceDE/>
        <w:autoSpaceDN/>
        <w:bidi w:val="0"/>
        <w:adjustRightInd/>
        <w:snapToGrid/>
        <w:spacing w:line="540" w:lineRule="exact"/>
        <w:textAlignment w:val="auto"/>
        <w:rPr>
          <w:rFonts w:ascii="宋体" w:hAnsi="宋体"/>
          <w:color w:val="000000"/>
        </w:rPr>
      </w:pPr>
    </w:p>
    <w:p w14:paraId="668F3CED">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val="en-US" w:eastAsia="zh-CN"/>
        </w:rPr>
        <w:t>第一部分  兴国县龙口镇卫生院概况</w:t>
      </w:r>
    </w:p>
    <w:p w14:paraId="7713EBE9">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5288CF4B">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764CECFA">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rPr>
      </w:pPr>
      <w:r>
        <w:rPr>
          <w:rFonts w:hint="eastAsia"/>
        </w:rPr>
        <w:t xml:space="preserve">第二部分  </w:t>
      </w:r>
      <w:r>
        <w:rPr>
          <w:rFonts w:hint="eastAsia"/>
          <w:lang w:eastAsia="zh-CN"/>
        </w:rPr>
        <w:t>兴国县龙口镇卫生院2026年度</w:t>
      </w:r>
      <w:r>
        <w:rPr>
          <w:rFonts w:hint="eastAsia"/>
          <w:lang w:val="en-US" w:eastAsia="zh-CN"/>
        </w:rPr>
        <w:t>单位</w:t>
      </w:r>
      <w:r>
        <w:rPr>
          <w:rFonts w:hint="eastAsia"/>
        </w:rPr>
        <w:t>预算表</w:t>
      </w:r>
    </w:p>
    <w:p w14:paraId="4687FC15">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746BB349">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5BB779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7FC0B09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6DF78441">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5CB77D96">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548D52A">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5C155B4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56CD5C5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095581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5E8D3976">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 xml:space="preserve">第三部分 </w:t>
      </w:r>
      <w:r>
        <w:rPr>
          <w:rFonts w:hint="eastAsia"/>
          <w:lang w:val="en-US" w:eastAsia="zh-CN"/>
        </w:rPr>
        <w:t xml:space="preserve"> </w:t>
      </w:r>
      <w:r>
        <w:rPr>
          <w:rFonts w:hint="eastAsia"/>
          <w:lang w:eastAsia="zh-CN"/>
        </w:rPr>
        <w:t>兴国县龙口镇卫生院 2026年度</w:t>
      </w:r>
      <w:r>
        <w:rPr>
          <w:rFonts w:hint="eastAsia"/>
          <w:lang w:val="en-US" w:eastAsia="zh-CN"/>
        </w:rPr>
        <w:t>单位</w:t>
      </w:r>
      <w:r>
        <w:rPr>
          <w:rFonts w:hint="eastAsia"/>
          <w:lang w:eastAsia="zh-CN"/>
        </w:rPr>
        <w:t>预算情况说明</w:t>
      </w:r>
    </w:p>
    <w:p w14:paraId="78B7B8AD">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25CE29A2">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660BC71F">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第四部分  名词解释</w:t>
      </w:r>
    </w:p>
    <w:p w14:paraId="6326DCD4">
      <w:pPr>
        <w:widowControl/>
        <w:spacing w:line="580" w:lineRule="exact"/>
        <w:jc w:val="center"/>
        <w:rPr>
          <w:rFonts w:ascii="仿宋_GB2312" w:eastAsia="仿宋_GB2312"/>
          <w:b/>
          <w:sz w:val="32"/>
          <w:szCs w:val="30"/>
        </w:rPr>
      </w:pPr>
    </w:p>
    <w:p w14:paraId="7AC2D10C">
      <w:pPr>
        <w:pStyle w:val="17"/>
        <w:numPr>
          <w:ilvl w:val="0"/>
          <w:numId w:val="0"/>
        </w:numPr>
        <w:bidi w:val="0"/>
        <w:ind w:left="420" w:leftChars="200"/>
        <w:jc w:val="center"/>
        <w:rPr>
          <w:rFonts w:hint="eastAsia"/>
          <w:lang w:eastAsia="zh-CN"/>
        </w:rPr>
      </w:pPr>
      <w:r>
        <w:rPr>
          <w:rFonts w:hint="eastAsia"/>
          <w:lang w:eastAsia="zh-CN"/>
        </w:rPr>
        <w:t>第一部分  兴国县龙口镇卫生院概况</w:t>
      </w:r>
    </w:p>
    <w:p w14:paraId="48873401">
      <w:pPr>
        <w:widowControl/>
        <w:spacing w:line="580" w:lineRule="exact"/>
        <w:jc w:val="left"/>
        <w:rPr>
          <w:rFonts w:asciiTheme="minorEastAsia" w:hAnsiTheme="minorEastAsia"/>
          <w:b/>
          <w:sz w:val="36"/>
          <w:szCs w:val="36"/>
        </w:rPr>
      </w:pPr>
    </w:p>
    <w:p w14:paraId="2F2602E3">
      <w:pPr>
        <w:pStyle w:val="17"/>
        <w:pageBreakBefore w:val="0"/>
        <w:widowControl w:val="0"/>
        <w:numPr>
          <w:ilvl w:val="0"/>
          <w:numId w:val="0"/>
        </w:numPr>
        <w:kinsoku/>
        <w:wordWrap/>
        <w:overflowPunct/>
        <w:topLinePunct w:val="0"/>
        <w:autoSpaceDE/>
        <w:autoSpaceDN/>
        <w:bidi w:val="0"/>
        <w:adjustRightInd/>
        <w:snapToGrid/>
        <w:ind w:left="420" w:leftChars="200" w:firstLine="320" w:firstLineChars="100"/>
        <w:textAlignment w:val="auto"/>
        <w:rPr>
          <w:rFonts w:hint="eastAsia"/>
        </w:rPr>
      </w:pPr>
      <w:r>
        <w:rPr>
          <w:rFonts w:hint="eastAsia"/>
        </w:rPr>
        <w:t>一、</w:t>
      </w:r>
      <w:r>
        <w:rPr>
          <w:rFonts w:hint="eastAsia"/>
          <w:lang w:val="en-US" w:eastAsia="zh-CN"/>
        </w:rPr>
        <w:t>单位</w:t>
      </w:r>
      <w:r>
        <w:rPr>
          <w:rFonts w:hint="eastAsia"/>
        </w:rPr>
        <w:t>主要职责</w:t>
      </w:r>
    </w:p>
    <w:p w14:paraId="2762C825">
      <w:pPr>
        <w:pStyle w:val="18"/>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val="en-US" w:eastAsia="zh-CN"/>
        </w:rPr>
        <w:t>兴国县龙口镇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镇卫生院承担本镇的各项医疗卫生服务和一定的卫生行政管理工作。</w:t>
      </w:r>
    </w:p>
    <w:p w14:paraId="66C69943">
      <w:pPr>
        <w:pStyle w:val="17"/>
        <w:pageBreakBefore w:val="0"/>
        <w:widowControl w:val="0"/>
        <w:numPr>
          <w:ilvl w:val="0"/>
          <w:numId w:val="0"/>
        </w:numPr>
        <w:kinsoku/>
        <w:wordWrap/>
        <w:overflowPunct/>
        <w:topLinePunct w:val="0"/>
        <w:autoSpaceDE/>
        <w:autoSpaceDN/>
        <w:bidi w:val="0"/>
        <w:adjustRightInd/>
        <w:snapToGrid/>
        <w:ind w:left="420" w:leftChars="200" w:firstLine="320" w:firstLineChars="100"/>
        <w:textAlignment w:val="auto"/>
        <w:rPr>
          <w:rFonts w:hint="eastAsia"/>
        </w:rPr>
      </w:pPr>
      <w:r>
        <w:rPr>
          <w:rFonts w:hint="eastAsia"/>
        </w:rPr>
        <w:t>二、机构设置及人员情况</w:t>
      </w:r>
    </w:p>
    <w:p w14:paraId="165C7A94">
      <w:pPr>
        <w:pStyle w:val="18"/>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2026年内设处室10个，分别为：内外科、儿科、妇产科、B超室、收费室、护理组、中医馆、财务室、公卫科、办公室。</w:t>
      </w:r>
    </w:p>
    <w:p w14:paraId="3B951860">
      <w:pPr>
        <w:pStyle w:val="18"/>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编制人数小计25人，其中：行政编制人数0人，参照公务员管理的事业编制人数0人，全部补助事业编制人数0人，自收自支编制人数0人，部分补助事业编制人数25人。实有人数小计31人，其中：在职人数小计25人（</w:t>
      </w:r>
      <w:r>
        <w:rPr>
          <w:rFonts w:hint="eastAsia" w:ascii="楷体" w:hAnsi="楷体" w:eastAsia="楷体" w:cs="楷体"/>
          <w:lang w:val="en-US" w:eastAsia="zh-CN"/>
        </w:rPr>
        <w:t>行政在职人数0人，参照公务员管理的事业单位在职人数0人，部分补助事业在职人数25人</w:t>
      </w:r>
      <w:r>
        <w:rPr>
          <w:rFonts w:hint="eastAsia"/>
          <w:lang w:val="en-US" w:eastAsia="zh-CN"/>
        </w:rPr>
        <w:t>）；离休人数小计0人；退休人数小计6人。</w:t>
      </w:r>
    </w:p>
    <w:p w14:paraId="5ABC98B5">
      <w:pPr>
        <w:widowControl/>
        <w:spacing w:line="580" w:lineRule="exact"/>
        <w:jc w:val="center"/>
        <w:rPr>
          <w:rFonts w:ascii="仿宋_GB2312" w:eastAsia="仿宋_GB2312"/>
          <w:b/>
          <w:szCs w:val="30"/>
        </w:rPr>
      </w:pPr>
    </w:p>
    <w:p w14:paraId="4E5F659B">
      <w:pPr>
        <w:pStyle w:val="17"/>
        <w:numPr>
          <w:ilvl w:val="0"/>
          <w:numId w:val="0"/>
        </w:numPr>
        <w:bidi w:val="0"/>
        <w:ind w:left="420" w:leftChars="200"/>
        <w:jc w:val="center"/>
        <w:rPr>
          <w:rFonts w:hint="eastAsia"/>
          <w:lang w:eastAsia="zh-CN"/>
        </w:rPr>
      </w:pPr>
      <w:r>
        <w:rPr>
          <w:rFonts w:hint="eastAsia"/>
          <w:lang w:eastAsia="zh-CN"/>
        </w:rPr>
        <w:t>第二部分  兴国县龙口镇卫生院2026年度</w:t>
      </w:r>
      <w:r>
        <w:rPr>
          <w:rFonts w:hint="eastAsia"/>
          <w:lang w:val="en-US" w:eastAsia="zh-CN"/>
        </w:rPr>
        <w:t>单位</w:t>
      </w:r>
      <w:r>
        <w:rPr>
          <w:rFonts w:hint="eastAsia"/>
          <w:lang w:eastAsia="zh-CN"/>
        </w:rPr>
        <w:t>预算表</w:t>
      </w:r>
    </w:p>
    <w:p w14:paraId="47801EED">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4E889BE0">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69961184">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5A242533">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30D2055">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403017兴国县龙口镇卫生院</w:t>
            </w:r>
          </w:p>
        </w:tc>
        <w:tc>
          <w:tcPr>
            <w:tcW w:w="1655" w:type="pct"/>
            <w:noWrap/>
            <w:vAlign w:val="bottom"/>
          </w:tcPr>
          <w:p w14:paraId="1FBE65C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10E8E548">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58E2B48A">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4F9C6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442236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6801A70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AF46A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5178FF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EFECA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3A517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59609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47383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79CFC1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208.74</w:t>
            </w:r>
          </w:p>
        </w:tc>
        <w:tc>
          <w:tcPr>
            <w:tcW w:w="1655" w:type="pct"/>
            <w:tcBorders>
              <w:top w:val="nil"/>
              <w:left w:val="nil"/>
              <w:bottom w:val="single" w:color="000000" w:sz="4" w:space="0"/>
              <w:right w:val="single" w:color="000000" w:sz="4" w:space="0"/>
            </w:tcBorders>
            <w:noWrap/>
            <w:vAlign w:val="center"/>
          </w:tcPr>
          <w:p w14:paraId="24DBEE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33130D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54.89</w:t>
            </w:r>
          </w:p>
        </w:tc>
      </w:tr>
      <w:tr w14:paraId="0CEDE2C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FC275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83096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208.74</w:t>
            </w:r>
          </w:p>
        </w:tc>
        <w:tc>
          <w:tcPr>
            <w:tcW w:w="1655" w:type="pct"/>
            <w:tcBorders>
              <w:top w:val="nil"/>
              <w:left w:val="nil"/>
              <w:bottom w:val="single" w:color="000000" w:sz="4" w:space="0"/>
              <w:right w:val="single" w:color="000000" w:sz="4" w:space="0"/>
            </w:tcBorders>
            <w:noWrap/>
            <w:vAlign w:val="center"/>
          </w:tcPr>
          <w:p w14:paraId="2B0940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7C78E1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1,317.24</w:t>
            </w:r>
          </w:p>
        </w:tc>
      </w:tr>
      <w:tr w14:paraId="17EEB1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F2D7D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4D55EE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9D2C9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630C64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35.60</w:t>
            </w:r>
          </w:p>
        </w:tc>
      </w:tr>
      <w:tr w14:paraId="305C4AC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633E8D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7D0FC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E8FCC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7B99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BF228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AD2287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1DBD0C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3265A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5393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3CF43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9950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3B1235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1,198.99</w:t>
            </w:r>
          </w:p>
        </w:tc>
        <w:tc>
          <w:tcPr>
            <w:tcW w:w="1655" w:type="pct"/>
            <w:tcBorders>
              <w:top w:val="nil"/>
              <w:left w:val="nil"/>
              <w:bottom w:val="single" w:color="000000" w:sz="4" w:space="0"/>
              <w:right w:val="single" w:color="000000" w:sz="4" w:space="0"/>
            </w:tcBorders>
            <w:noWrap/>
            <w:vAlign w:val="center"/>
          </w:tcPr>
          <w:p w14:paraId="3C3EA5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0551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E24EF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30E04E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775F8B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D2FFF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EE8E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63DDB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1819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57288A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36740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2C76E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ECAE1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A72161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4AE040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DBE1E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5C0D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F1E9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4A08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7D82DA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AC0D8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E23C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65F5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947402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17F35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C6BA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D8E9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4D81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6DC1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04927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9568D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9EDBB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D9FA9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BBFE7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95DF3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FFBE9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84B0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27FE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97400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40AD4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7A00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2620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B112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5A0C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B993F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8AD08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BE70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F226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2B1E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1F9B1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B447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6530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5773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44412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1B7B9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71A6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CB18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65269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A9FDA2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061B7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137B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DBCC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FB567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CF07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A04A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D0CD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960B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6741A4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5537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7A70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50B0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AF03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65381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2B60B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D928D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DC80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057D8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B92F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AE16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2098A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DF1AB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6FD2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C8EF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7D929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B4ADF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94D5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9396A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C08D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4DC943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320C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72E72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A66C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24DF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C7BA0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B4D82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C1BB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5A26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E003A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F0DF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29C62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817CA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FF7C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C529B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9514C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8FD66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D59F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16CD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7A3DC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BB23C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15108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CDAE8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D0F4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719F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03F9E9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4E9B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9426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6622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4CAE1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6A2F3F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3B4ABA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1,407.73</w:t>
            </w:r>
          </w:p>
        </w:tc>
        <w:tc>
          <w:tcPr>
            <w:tcW w:w="1655" w:type="pct"/>
            <w:tcBorders>
              <w:top w:val="nil"/>
              <w:left w:val="nil"/>
              <w:bottom w:val="single" w:color="auto" w:sz="4" w:space="0"/>
              <w:right w:val="single" w:color="000000" w:sz="4" w:space="0"/>
            </w:tcBorders>
            <w:noWrap/>
            <w:vAlign w:val="center"/>
          </w:tcPr>
          <w:p w14:paraId="360E75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572AE9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1,407.73</w:t>
            </w:r>
          </w:p>
        </w:tc>
      </w:tr>
      <w:tr w14:paraId="7EB62DDA">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307FF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E7298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2087E5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A6256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24F792C">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884699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E3132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6ADE912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18DFA1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8EB0C0">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5B473B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C61A2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1,407.73</w:t>
            </w:r>
          </w:p>
        </w:tc>
        <w:tc>
          <w:tcPr>
            <w:tcW w:w="1655" w:type="pct"/>
            <w:tcBorders>
              <w:top w:val="single" w:color="auto" w:sz="4" w:space="0"/>
              <w:left w:val="single" w:color="auto" w:sz="4" w:space="0"/>
              <w:bottom w:val="single" w:color="auto" w:sz="4" w:space="0"/>
              <w:right w:val="single" w:color="auto" w:sz="4" w:space="0"/>
            </w:tcBorders>
            <w:noWrap/>
            <w:vAlign w:val="center"/>
          </w:tcPr>
          <w:p w14:paraId="0E2EA1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284A85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1,407.73</w:t>
            </w:r>
          </w:p>
        </w:tc>
      </w:tr>
    </w:tbl>
    <w:p w14:paraId="571555D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6505C4A3">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11FCF19">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3F307134">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1AC077DE">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填报单位：403017兴国县龙口镇卫生院</w:t>
            </w:r>
          </w:p>
        </w:tc>
        <w:tc>
          <w:tcPr>
            <w:tcW w:w="366" w:type="pct"/>
            <w:tcBorders>
              <w:top w:val="nil"/>
              <w:left w:val="nil"/>
              <w:bottom w:val="single" w:color="auto" w:sz="4" w:space="0"/>
              <w:right w:val="nil"/>
            </w:tcBorders>
            <w:shd w:val="clear" w:color="auto" w:fill="auto"/>
            <w:noWrap/>
            <w:vAlign w:val="bottom"/>
          </w:tcPr>
          <w:p w14:paraId="0A921680">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7C292391">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25C8DCF4">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F994015">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461FDBE8">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3585F18A">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1F7A5F6D">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3DD610BB">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7CBE88B1">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11D04D62">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22086D0">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17184B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BB707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F8E4FE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CF2B6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43B3D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E5AA0A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0980C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8CE0A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81315A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878BA7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5C04373">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4B18C031">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21F95480">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13BCD8E9">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598BE11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A83C3A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10FDB51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566113F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B5791EB">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7010A662">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B11C4BB">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8929BE4">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0117C6D1">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8D86925">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28F40ABE">
            <w:pPr>
              <w:widowControl/>
              <w:jc w:val="left"/>
              <w:rPr>
                <w:rFonts w:ascii="宋体" w:hAnsi="宋体" w:eastAsia="宋体" w:cs="Arial"/>
                <w:color w:val="000000"/>
                <w:kern w:val="0"/>
                <w:sz w:val="13"/>
                <w:szCs w:val="13"/>
              </w:rPr>
            </w:pPr>
          </w:p>
        </w:tc>
      </w:tr>
      <w:tr w14:paraId="5AD88C97">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01C106">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2B3F3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183F3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843A1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BF052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CDDE3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50692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C8EE1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D0C34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C5FC4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B3E92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FCC526">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3F3F3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3A745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929E074">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FAD532">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兴国县龙口镇卫生院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164F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1,407.73</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450AC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B8B96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208.74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9423C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208.74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FAD30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CA3D8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C039F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6361E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1,198.99</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C8790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A984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5A180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FAC9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1A6829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CF59EF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1F88A691">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C8E6E7D">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480D9802">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31E8BDD">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：403017兴国县龙口镇卫生院</w:t>
            </w:r>
          </w:p>
        </w:tc>
        <w:tc>
          <w:tcPr>
            <w:tcW w:w="914" w:type="pct"/>
            <w:tcBorders>
              <w:top w:val="nil"/>
              <w:left w:val="nil"/>
              <w:bottom w:val="nil"/>
              <w:right w:val="nil"/>
            </w:tcBorders>
            <w:shd w:val="clear" w:color="auto" w:fill="auto"/>
            <w:noWrap/>
            <w:vAlign w:val="bottom"/>
          </w:tcPr>
          <w:p w14:paraId="1376029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CEFFC1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4B754BD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B5452BF">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299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4C4B5A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D5A13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D52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F209983">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56C9AF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0DC0B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0A0F60F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97D407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10C3B308">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4448116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C2F57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2E3816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A3D7B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7650B69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458CB83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893375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101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182C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31F6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1,407.73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FE692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1,407.73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D82AC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0E285F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995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28038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1C3B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A93A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93A0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D4B1D0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25F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9A43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686C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26EF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47.24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DC17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F65C77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BF8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70B4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52AF0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97AA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B6B8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4F08DD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9AA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C4BC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45D3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9E7A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525D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BA02E9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006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4D95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AB2E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B25CE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8A9E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A0DA7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6C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7742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912D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F43F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D52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AEE884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E4E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A883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3797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8D65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F28E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AFEE22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F33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89FDF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B1175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BE34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D21B8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3E364A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F61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BEAE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7471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B810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234C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DA596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9D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158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934A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1,317.24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1935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1,317.24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C7FBF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1E463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8B5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9B97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E6F9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1,303.88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B301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1,303.88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65F8E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8B7E4B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A4E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8E14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1D17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1,303.88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16EC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1,303.88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860E4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53E7DC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29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18352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76FF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B4B1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13.36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54F5C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42335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1BB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2F91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DE0B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4E36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13.36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8B3C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CA10D3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6EA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A3620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0A929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826F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4998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9AE8BA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AFB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6D28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BCDB3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5917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3E90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4F716A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343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5EFF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81A4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4A81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B91B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C95E95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F84AF2C">
        <w:tblPrEx>
          <w:tblCellMar>
            <w:top w:w="0" w:type="dxa"/>
            <w:left w:w="108" w:type="dxa"/>
            <w:bottom w:w="0" w:type="dxa"/>
            <w:right w:w="108" w:type="dxa"/>
          </w:tblCellMar>
        </w:tblPrEx>
        <w:trPr>
          <w:trHeight w:val="585" w:hRule="atLeast"/>
          <w:tblHeader/>
        </w:trPr>
        <w:tc>
          <w:tcPr>
            <w:tcW w:w="5000" w:type="pct"/>
            <w:gridSpan w:val="7"/>
            <w:noWrap/>
            <w:vAlign w:val="center"/>
          </w:tcPr>
          <w:p w14:paraId="501C0104">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2D8BC7EA">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0FB8F83">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403017兴国县龙口镇卫生院</w:t>
            </w:r>
          </w:p>
        </w:tc>
        <w:tc>
          <w:tcPr>
            <w:tcW w:w="577" w:type="pct"/>
            <w:noWrap/>
            <w:vAlign w:val="bottom"/>
          </w:tcPr>
          <w:p w14:paraId="6853E9A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575CB91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F1F04D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E7D4999">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77CA0C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050FA4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1C27881">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196353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10C54D7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2AF6793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060A014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10583C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5FF148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3539EAB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2E6E7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175D6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50E74B9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208.74</w:t>
            </w:r>
          </w:p>
        </w:tc>
        <w:tc>
          <w:tcPr>
            <w:tcW w:w="948" w:type="pct"/>
            <w:tcBorders>
              <w:top w:val="nil"/>
              <w:left w:val="nil"/>
              <w:bottom w:val="single" w:color="000000" w:sz="4" w:space="0"/>
              <w:right w:val="single" w:color="000000" w:sz="4" w:space="0"/>
            </w:tcBorders>
            <w:noWrap/>
            <w:vAlign w:val="center"/>
          </w:tcPr>
          <w:p w14:paraId="2E3404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5798A3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36.74</w:t>
            </w:r>
          </w:p>
        </w:tc>
        <w:tc>
          <w:tcPr>
            <w:tcW w:w="612" w:type="pct"/>
            <w:tcBorders>
              <w:top w:val="nil"/>
              <w:left w:val="nil"/>
              <w:bottom w:val="single" w:color="000000" w:sz="4" w:space="0"/>
              <w:right w:val="single" w:color="000000" w:sz="4" w:space="0"/>
            </w:tcBorders>
            <w:noWrap/>
            <w:vAlign w:val="center"/>
          </w:tcPr>
          <w:p w14:paraId="5465DBD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36.74</w:t>
            </w:r>
          </w:p>
        </w:tc>
        <w:tc>
          <w:tcPr>
            <w:tcW w:w="602" w:type="pct"/>
            <w:tcBorders>
              <w:top w:val="nil"/>
              <w:left w:val="nil"/>
              <w:bottom w:val="single" w:color="000000" w:sz="4" w:space="0"/>
              <w:right w:val="single" w:color="000000" w:sz="4" w:space="0"/>
            </w:tcBorders>
            <w:noWrap/>
            <w:vAlign w:val="center"/>
          </w:tcPr>
          <w:p w14:paraId="3C3485A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107B36A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25829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1D0E0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58D379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208.74</w:t>
            </w:r>
          </w:p>
        </w:tc>
        <w:tc>
          <w:tcPr>
            <w:tcW w:w="948" w:type="pct"/>
            <w:tcBorders>
              <w:top w:val="nil"/>
              <w:left w:val="single" w:color="000000" w:sz="4" w:space="0"/>
              <w:bottom w:val="single" w:color="000000" w:sz="4" w:space="0"/>
              <w:right w:val="single" w:color="000000" w:sz="4" w:space="0"/>
            </w:tcBorders>
            <w:noWrap/>
            <w:vAlign w:val="center"/>
          </w:tcPr>
          <w:p w14:paraId="41F65559">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7461A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172.00</w:t>
            </w:r>
          </w:p>
        </w:tc>
        <w:tc>
          <w:tcPr>
            <w:tcW w:w="612" w:type="pct"/>
            <w:tcBorders>
              <w:top w:val="nil"/>
              <w:left w:val="nil"/>
              <w:bottom w:val="single" w:color="000000" w:sz="4" w:space="0"/>
              <w:right w:val="single" w:color="000000" w:sz="4" w:space="0"/>
            </w:tcBorders>
            <w:noWrap/>
            <w:vAlign w:val="center"/>
          </w:tcPr>
          <w:p w14:paraId="72E7D1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172.00</w:t>
            </w:r>
          </w:p>
        </w:tc>
        <w:tc>
          <w:tcPr>
            <w:tcW w:w="602" w:type="pct"/>
            <w:tcBorders>
              <w:top w:val="nil"/>
              <w:left w:val="nil"/>
              <w:bottom w:val="single" w:color="000000" w:sz="4" w:space="0"/>
              <w:right w:val="single" w:color="000000" w:sz="4" w:space="0"/>
            </w:tcBorders>
            <w:noWrap/>
            <w:vAlign w:val="center"/>
          </w:tcPr>
          <w:p w14:paraId="0ED723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05727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88876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C29A0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09BE05E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679200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E8409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ABB3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9EE9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319F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432C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E1A0E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3BA29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76F38E0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B2882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BFDC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378E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CAB7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59B75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801D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D8ABE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10B9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920A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95C7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9830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20AF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34B73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FF56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7EB9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F5CE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5EDD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54A1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750AB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D5C6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CD851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AE05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70D6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DB52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D0B0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AE5D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979B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B286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9C87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8933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14364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C122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EDB5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A630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5039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07BF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A5AF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2230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DBAF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BDD9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5881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B190C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1719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9784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89AC62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DA53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81039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6B29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CC1C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BDAA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1F54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57EC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17F76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B795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0C616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1868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C15CD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C090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2368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5D94C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AA965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FD18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A73F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C2E8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D3A5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B7D4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D9838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0E7B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8880A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A352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1E6F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8BBD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6671C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007D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8030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E5BE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EC032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68C4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D3E5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21C8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31A3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3118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AAC0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6794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E3FC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C68EF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9EEF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3B28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B13E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80B2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EB67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1B0C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247D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E0AD8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767E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8265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A73A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09E46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CC04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7887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BF83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4C74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E3E62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14D5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AE7F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3097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483B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D0448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56AD7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89E1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CB777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AEDFF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0126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E5EA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7EB8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EE9F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0A33C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168B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D048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0FAAF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D8F4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43DB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E98E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DFD8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6D043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BAE19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38911D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B978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AB6F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0020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A011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31BF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18CB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354D8C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4682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1F5B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B5AF1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82B1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213C4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1B66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A408B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D956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068F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75D7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CB4E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9F3E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B2D0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990C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78F1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70EF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A934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FFAE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8CE6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2F64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5801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F971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7DA6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A736F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744A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C2A1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ABD6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47A3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3843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CA91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D92F129">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59EC15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2999A3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02517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DDE8F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386B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2EBB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51E2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E441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E8D1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7CC3E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40015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EFE57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8A21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80F7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62FB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2E9C8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9B03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D6C9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0B4E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C233C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C539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D208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6439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5BC8B3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CAD8A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6A715F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1E3C2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3BFA5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B0ED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C2FC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94B6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95A9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2E34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5C35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D7F9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BB47A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C88F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4F88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DF425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1AE7C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CBE7D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36C17F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5DF97651">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25EEF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B6AE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FC3F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1A335F">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67AD22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2A722B81">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E1AE50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1E120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1592F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4D4CC3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3B5D2C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F1343CB">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BDD12F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14411AE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8F95E4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9E1A6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6235FC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7172C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ACE53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1235E3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B1C2031">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730303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F2DAFE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208.74</w:t>
            </w:r>
          </w:p>
        </w:tc>
        <w:tc>
          <w:tcPr>
            <w:tcW w:w="948" w:type="pct"/>
            <w:tcBorders>
              <w:top w:val="single" w:color="auto" w:sz="4" w:space="0"/>
              <w:left w:val="single" w:color="auto" w:sz="4" w:space="0"/>
              <w:bottom w:val="single" w:color="auto" w:sz="4" w:space="0"/>
              <w:right w:val="single" w:color="auto" w:sz="4" w:space="0"/>
            </w:tcBorders>
            <w:noWrap/>
            <w:vAlign w:val="center"/>
          </w:tcPr>
          <w:p w14:paraId="72112AC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7B9A7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208.74</w:t>
            </w:r>
          </w:p>
        </w:tc>
        <w:tc>
          <w:tcPr>
            <w:tcW w:w="612" w:type="pct"/>
            <w:tcBorders>
              <w:top w:val="single" w:color="auto" w:sz="4" w:space="0"/>
              <w:left w:val="single" w:color="auto" w:sz="4" w:space="0"/>
              <w:bottom w:val="single" w:color="auto" w:sz="4" w:space="0"/>
              <w:right w:val="single" w:color="auto" w:sz="4" w:space="0"/>
            </w:tcBorders>
            <w:noWrap/>
            <w:vAlign w:val="center"/>
          </w:tcPr>
          <w:p w14:paraId="21A45C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208.74</w:t>
            </w:r>
          </w:p>
        </w:tc>
        <w:tc>
          <w:tcPr>
            <w:tcW w:w="602" w:type="pct"/>
            <w:tcBorders>
              <w:top w:val="single" w:color="auto" w:sz="4" w:space="0"/>
              <w:left w:val="single" w:color="auto" w:sz="4" w:space="0"/>
              <w:bottom w:val="single" w:color="auto" w:sz="4" w:space="0"/>
              <w:right w:val="single" w:color="auto" w:sz="4" w:space="0"/>
            </w:tcBorders>
            <w:noWrap/>
            <w:vAlign w:val="center"/>
          </w:tcPr>
          <w:p w14:paraId="5D6E63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273579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02EE6B1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B08F4FE">
        <w:tblPrEx>
          <w:tblCellMar>
            <w:top w:w="0" w:type="dxa"/>
            <w:left w:w="108" w:type="dxa"/>
            <w:bottom w:w="0" w:type="dxa"/>
            <w:right w:w="108" w:type="dxa"/>
          </w:tblCellMar>
        </w:tblPrEx>
        <w:trPr>
          <w:trHeight w:val="585" w:hRule="atLeast"/>
          <w:tblHeader/>
        </w:trPr>
        <w:tc>
          <w:tcPr>
            <w:tcW w:w="5000" w:type="pct"/>
            <w:gridSpan w:val="5"/>
            <w:noWrap/>
            <w:vAlign w:val="center"/>
          </w:tcPr>
          <w:p w14:paraId="2E04EC6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0A30848">
        <w:tblPrEx>
          <w:tblCellMar>
            <w:top w:w="0" w:type="dxa"/>
            <w:left w:w="108" w:type="dxa"/>
            <w:bottom w:w="0" w:type="dxa"/>
            <w:right w:w="108" w:type="dxa"/>
          </w:tblCellMar>
        </w:tblPrEx>
        <w:trPr>
          <w:trHeight w:val="420" w:hRule="atLeast"/>
          <w:tblHeader/>
        </w:trPr>
        <w:tc>
          <w:tcPr>
            <w:tcW w:w="2433" w:type="pct"/>
            <w:gridSpan w:val="2"/>
            <w:noWrap/>
            <w:vAlign w:val="center"/>
          </w:tcPr>
          <w:p w14:paraId="71C61EE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403017兴国县龙口镇卫生院</w:t>
            </w:r>
          </w:p>
        </w:tc>
        <w:tc>
          <w:tcPr>
            <w:tcW w:w="1056" w:type="pct"/>
            <w:noWrap/>
            <w:vAlign w:val="bottom"/>
          </w:tcPr>
          <w:p w14:paraId="7E54EB1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229BDAA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066D917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50BE013">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B9F56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171974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A95A13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D893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FB4DD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BDDC8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6E647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12C02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DCA041A">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E4E7E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67FAC1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58FE5A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14AA000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67C40B6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042383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9BB57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356FC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C475C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208.74</w:t>
            </w:r>
          </w:p>
        </w:tc>
        <w:tc>
          <w:tcPr>
            <w:tcW w:w="684" w:type="pct"/>
            <w:tcBorders>
              <w:top w:val="single" w:color="000000" w:sz="4" w:space="0"/>
              <w:left w:val="nil"/>
              <w:bottom w:val="single" w:color="000000" w:sz="4" w:space="0"/>
              <w:right w:val="single" w:color="000000" w:sz="4" w:space="0"/>
            </w:tcBorders>
            <w:noWrap/>
            <w:vAlign w:val="center"/>
          </w:tcPr>
          <w:p w14:paraId="685BDB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208.74</w:t>
            </w:r>
          </w:p>
        </w:tc>
        <w:tc>
          <w:tcPr>
            <w:tcW w:w="825" w:type="pct"/>
            <w:tcBorders>
              <w:top w:val="single" w:color="000000" w:sz="4" w:space="0"/>
              <w:left w:val="nil"/>
              <w:bottom w:val="single" w:color="000000" w:sz="4" w:space="0"/>
              <w:right w:val="single" w:color="000000" w:sz="4" w:space="0"/>
            </w:tcBorders>
            <w:noWrap/>
            <w:vAlign w:val="center"/>
          </w:tcPr>
          <w:p w14:paraId="7D509A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585E9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523C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74179D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92300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36.74</w:t>
            </w:r>
          </w:p>
        </w:tc>
        <w:tc>
          <w:tcPr>
            <w:tcW w:w="684" w:type="pct"/>
            <w:tcBorders>
              <w:top w:val="single" w:color="000000" w:sz="4" w:space="0"/>
              <w:left w:val="nil"/>
              <w:bottom w:val="single" w:color="000000" w:sz="4" w:space="0"/>
              <w:right w:val="single" w:color="000000" w:sz="4" w:space="0"/>
            </w:tcBorders>
            <w:noWrap/>
            <w:vAlign w:val="center"/>
          </w:tcPr>
          <w:p w14:paraId="52DB0B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36.74</w:t>
            </w:r>
          </w:p>
        </w:tc>
        <w:tc>
          <w:tcPr>
            <w:tcW w:w="825" w:type="pct"/>
            <w:tcBorders>
              <w:top w:val="single" w:color="000000" w:sz="4" w:space="0"/>
              <w:left w:val="nil"/>
              <w:bottom w:val="single" w:color="000000" w:sz="4" w:space="0"/>
              <w:right w:val="single" w:color="000000" w:sz="4" w:space="0"/>
            </w:tcBorders>
            <w:noWrap/>
            <w:vAlign w:val="center"/>
          </w:tcPr>
          <w:p w14:paraId="369323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C5D806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6FE6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39D4A3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764531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36.74</w:t>
            </w:r>
          </w:p>
        </w:tc>
        <w:tc>
          <w:tcPr>
            <w:tcW w:w="684" w:type="pct"/>
            <w:tcBorders>
              <w:top w:val="single" w:color="000000" w:sz="4" w:space="0"/>
              <w:left w:val="nil"/>
              <w:bottom w:val="single" w:color="000000" w:sz="4" w:space="0"/>
              <w:right w:val="single" w:color="000000" w:sz="4" w:space="0"/>
            </w:tcBorders>
            <w:noWrap/>
            <w:vAlign w:val="center"/>
          </w:tcPr>
          <w:p w14:paraId="7BEFD0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36.74</w:t>
            </w:r>
          </w:p>
        </w:tc>
        <w:tc>
          <w:tcPr>
            <w:tcW w:w="825" w:type="pct"/>
            <w:tcBorders>
              <w:top w:val="single" w:color="000000" w:sz="4" w:space="0"/>
              <w:left w:val="nil"/>
              <w:bottom w:val="single" w:color="000000" w:sz="4" w:space="0"/>
              <w:right w:val="single" w:color="000000" w:sz="4" w:space="0"/>
            </w:tcBorders>
            <w:noWrap/>
            <w:vAlign w:val="center"/>
          </w:tcPr>
          <w:p w14:paraId="1250FD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80FB05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A7A8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7A6F2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511C7B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84" w:type="pct"/>
            <w:tcBorders>
              <w:top w:val="single" w:color="000000" w:sz="4" w:space="0"/>
              <w:left w:val="nil"/>
              <w:bottom w:val="single" w:color="000000" w:sz="4" w:space="0"/>
              <w:right w:val="single" w:color="000000" w:sz="4" w:space="0"/>
            </w:tcBorders>
            <w:noWrap/>
            <w:vAlign w:val="center"/>
          </w:tcPr>
          <w:p w14:paraId="45D117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825" w:type="pct"/>
            <w:tcBorders>
              <w:top w:val="single" w:color="000000" w:sz="4" w:space="0"/>
              <w:left w:val="nil"/>
              <w:bottom w:val="single" w:color="000000" w:sz="4" w:space="0"/>
              <w:right w:val="single" w:color="000000" w:sz="4" w:space="0"/>
            </w:tcBorders>
            <w:noWrap/>
            <w:vAlign w:val="center"/>
          </w:tcPr>
          <w:p w14:paraId="493C72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31A75B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24263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10136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7AAFB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22.09</w:t>
            </w:r>
          </w:p>
        </w:tc>
        <w:tc>
          <w:tcPr>
            <w:tcW w:w="684" w:type="pct"/>
            <w:tcBorders>
              <w:top w:val="single" w:color="000000" w:sz="4" w:space="0"/>
              <w:left w:val="nil"/>
              <w:bottom w:val="single" w:color="000000" w:sz="4" w:space="0"/>
              <w:right w:val="single" w:color="000000" w:sz="4" w:space="0"/>
            </w:tcBorders>
            <w:noWrap/>
            <w:vAlign w:val="center"/>
          </w:tcPr>
          <w:p w14:paraId="13733A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22.09</w:t>
            </w:r>
          </w:p>
        </w:tc>
        <w:tc>
          <w:tcPr>
            <w:tcW w:w="825" w:type="pct"/>
            <w:tcBorders>
              <w:top w:val="single" w:color="000000" w:sz="4" w:space="0"/>
              <w:left w:val="nil"/>
              <w:bottom w:val="single" w:color="000000" w:sz="4" w:space="0"/>
              <w:right w:val="single" w:color="000000" w:sz="4" w:space="0"/>
            </w:tcBorders>
            <w:noWrap/>
            <w:vAlign w:val="center"/>
          </w:tcPr>
          <w:p w14:paraId="3E0DDF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25ECCE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F42B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11F803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119DC0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11.05</w:t>
            </w:r>
          </w:p>
        </w:tc>
        <w:tc>
          <w:tcPr>
            <w:tcW w:w="684" w:type="pct"/>
            <w:tcBorders>
              <w:top w:val="single" w:color="000000" w:sz="4" w:space="0"/>
              <w:left w:val="nil"/>
              <w:bottom w:val="single" w:color="000000" w:sz="4" w:space="0"/>
              <w:right w:val="single" w:color="000000" w:sz="4" w:space="0"/>
            </w:tcBorders>
            <w:noWrap/>
            <w:vAlign w:val="center"/>
          </w:tcPr>
          <w:p w14:paraId="374237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11.05</w:t>
            </w:r>
          </w:p>
        </w:tc>
        <w:tc>
          <w:tcPr>
            <w:tcW w:w="825" w:type="pct"/>
            <w:tcBorders>
              <w:top w:val="single" w:color="000000" w:sz="4" w:space="0"/>
              <w:left w:val="nil"/>
              <w:bottom w:val="single" w:color="000000" w:sz="4" w:space="0"/>
              <w:right w:val="single" w:color="000000" w:sz="4" w:space="0"/>
            </w:tcBorders>
            <w:noWrap/>
            <w:vAlign w:val="center"/>
          </w:tcPr>
          <w:p w14:paraId="4748D7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7FA7E9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342B1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78C46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B8C3A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172.00</w:t>
            </w:r>
          </w:p>
        </w:tc>
        <w:tc>
          <w:tcPr>
            <w:tcW w:w="684" w:type="pct"/>
            <w:tcBorders>
              <w:top w:val="single" w:color="000000" w:sz="4" w:space="0"/>
              <w:left w:val="nil"/>
              <w:bottom w:val="single" w:color="000000" w:sz="4" w:space="0"/>
              <w:right w:val="single" w:color="000000" w:sz="4" w:space="0"/>
            </w:tcBorders>
            <w:noWrap/>
            <w:vAlign w:val="center"/>
          </w:tcPr>
          <w:p w14:paraId="597E94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172.00</w:t>
            </w:r>
          </w:p>
        </w:tc>
        <w:tc>
          <w:tcPr>
            <w:tcW w:w="825" w:type="pct"/>
            <w:tcBorders>
              <w:top w:val="single" w:color="000000" w:sz="4" w:space="0"/>
              <w:left w:val="nil"/>
              <w:bottom w:val="single" w:color="000000" w:sz="4" w:space="0"/>
              <w:right w:val="single" w:color="000000" w:sz="4" w:space="0"/>
            </w:tcBorders>
            <w:noWrap/>
            <w:vAlign w:val="center"/>
          </w:tcPr>
          <w:p w14:paraId="75255A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DD2F9F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161EB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0CDDFD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669FDA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164.18</w:t>
            </w:r>
          </w:p>
        </w:tc>
        <w:tc>
          <w:tcPr>
            <w:tcW w:w="684" w:type="pct"/>
            <w:tcBorders>
              <w:top w:val="single" w:color="000000" w:sz="4" w:space="0"/>
              <w:left w:val="nil"/>
              <w:bottom w:val="single" w:color="000000" w:sz="4" w:space="0"/>
              <w:right w:val="single" w:color="000000" w:sz="4" w:space="0"/>
            </w:tcBorders>
            <w:noWrap/>
            <w:vAlign w:val="center"/>
          </w:tcPr>
          <w:p w14:paraId="313078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164.18</w:t>
            </w:r>
          </w:p>
        </w:tc>
        <w:tc>
          <w:tcPr>
            <w:tcW w:w="825" w:type="pct"/>
            <w:tcBorders>
              <w:top w:val="single" w:color="000000" w:sz="4" w:space="0"/>
              <w:left w:val="nil"/>
              <w:bottom w:val="single" w:color="000000" w:sz="4" w:space="0"/>
              <w:right w:val="single" w:color="000000" w:sz="4" w:space="0"/>
            </w:tcBorders>
            <w:noWrap/>
            <w:vAlign w:val="center"/>
          </w:tcPr>
          <w:p w14:paraId="0D00AE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61D481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B68A1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716008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545F7D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164.18</w:t>
            </w:r>
          </w:p>
        </w:tc>
        <w:tc>
          <w:tcPr>
            <w:tcW w:w="684" w:type="pct"/>
            <w:tcBorders>
              <w:top w:val="single" w:color="000000" w:sz="4" w:space="0"/>
              <w:left w:val="nil"/>
              <w:bottom w:val="single" w:color="000000" w:sz="4" w:space="0"/>
              <w:right w:val="single" w:color="000000" w:sz="4" w:space="0"/>
            </w:tcBorders>
            <w:noWrap/>
            <w:vAlign w:val="center"/>
          </w:tcPr>
          <w:p w14:paraId="40E530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164.18</w:t>
            </w:r>
          </w:p>
        </w:tc>
        <w:tc>
          <w:tcPr>
            <w:tcW w:w="825" w:type="pct"/>
            <w:tcBorders>
              <w:top w:val="single" w:color="000000" w:sz="4" w:space="0"/>
              <w:left w:val="nil"/>
              <w:bottom w:val="single" w:color="000000" w:sz="4" w:space="0"/>
              <w:right w:val="single" w:color="000000" w:sz="4" w:space="0"/>
            </w:tcBorders>
            <w:noWrap/>
            <w:vAlign w:val="center"/>
          </w:tcPr>
          <w:p w14:paraId="28A856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D4189B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AF25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68248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3001D8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7.82</w:t>
            </w:r>
          </w:p>
        </w:tc>
        <w:tc>
          <w:tcPr>
            <w:tcW w:w="684" w:type="pct"/>
            <w:tcBorders>
              <w:top w:val="single" w:color="000000" w:sz="4" w:space="0"/>
              <w:left w:val="nil"/>
              <w:bottom w:val="single" w:color="000000" w:sz="4" w:space="0"/>
              <w:right w:val="single" w:color="000000" w:sz="4" w:space="0"/>
            </w:tcBorders>
            <w:noWrap/>
            <w:vAlign w:val="center"/>
          </w:tcPr>
          <w:p w14:paraId="631356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7.82</w:t>
            </w:r>
          </w:p>
        </w:tc>
        <w:tc>
          <w:tcPr>
            <w:tcW w:w="825" w:type="pct"/>
            <w:tcBorders>
              <w:top w:val="single" w:color="000000" w:sz="4" w:space="0"/>
              <w:left w:val="nil"/>
              <w:bottom w:val="single" w:color="000000" w:sz="4" w:space="0"/>
              <w:right w:val="single" w:color="000000" w:sz="4" w:space="0"/>
            </w:tcBorders>
            <w:noWrap/>
            <w:vAlign w:val="center"/>
          </w:tcPr>
          <w:p w14:paraId="4736E1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EA981D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E846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0B2BED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26F27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7.82</w:t>
            </w:r>
          </w:p>
        </w:tc>
        <w:tc>
          <w:tcPr>
            <w:tcW w:w="684" w:type="pct"/>
            <w:tcBorders>
              <w:top w:val="single" w:color="000000" w:sz="4" w:space="0"/>
              <w:left w:val="nil"/>
              <w:bottom w:val="single" w:color="000000" w:sz="4" w:space="0"/>
              <w:right w:val="single" w:color="000000" w:sz="4" w:space="0"/>
            </w:tcBorders>
            <w:noWrap/>
            <w:vAlign w:val="center"/>
          </w:tcPr>
          <w:p w14:paraId="3F6501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7.82</w:t>
            </w:r>
          </w:p>
        </w:tc>
        <w:tc>
          <w:tcPr>
            <w:tcW w:w="825" w:type="pct"/>
            <w:tcBorders>
              <w:top w:val="single" w:color="000000" w:sz="4" w:space="0"/>
              <w:left w:val="nil"/>
              <w:bottom w:val="single" w:color="000000" w:sz="4" w:space="0"/>
              <w:right w:val="single" w:color="000000" w:sz="4" w:space="0"/>
            </w:tcBorders>
            <w:noWrap/>
            <w:vAlign w:val="center"/>
          </w:tcPr>
          <w:p w14:paraId="776B45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5D92538">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D5A1E54">
        <w:tblPrEx>
          <w:tblCellMar>
            <w:top w:w="0" w:type="dxa"/>
            <w:left w:w="108" w:type="dxa"/>
            <w:bottom w:w="0" w:type="dxa"/>
            <w:right w:w="108" w:type="dxa"/>
          </w:tblCellMar>
        </w:tblPrEx>
        <w:trPr>
          <w:trHeight w:val="585" w:hRule="atLeast"/>
        </w:trPr>
        <w:tc>
          <w:tcPr>
            <w:tcW w:w="5000" w:type="pct"/>
            <w:gridSpan w:val="5"/>
            <w:noWrap/>
            <w:vAlign w:val="center"/>
          </w:tcPr>
          <w:p w14:paraId="42656FB0">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3311F479">
        <w:tblPrEx>
          <w:tblCellMar>
            <w:top w:w="0" w:type="dxa"/>
            <w:left w:w="108" w:type="dxa"/>
            <w:bottom w:w="0" w:type="dxa"/>
            <w:right w:w="108" w:type="dxa"/>
          </w:tblCellMar>
        </w:tblPrEx>
        <w:trPr>
          <w:trHeight w:val="420" w:hRule="atLeast"/>
        </w:trPr>
        <w:tc>
          <w:tcPr>
            <w:tcW w:w="2398" w:type="pct"/>
            <w:gridSpan w:val="2"/>
            <w:noWrap/>
            <w:vAlign w:val="center"/>
          </w:tcPr>
          <w:p w14:paraId="5AA7DC2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403017兴国县龙口镇卫生院</w:t>
            </w:r>
          </w:p>
        </w:tc>
        <w:tc>
          <w:tcPr>
            <w:tcW w:w="891" w:type="pct"/>
            <w:noWrap/>
            <w:vAlign w:val="bottom"/>
          </w:tcPr>
          <w:p w14:paraId="244ABDD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4F30C85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8E429D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50C2B6D">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018267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77730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B52D0EF">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4FB7A4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6FD14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2A4810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107A5C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603D57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04B8868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462E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E6D46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A6093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D0EAF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6E7D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63117F2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E601B7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99F87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539E1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208.74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32E708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208.74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6B9BF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CC40C7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2E21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21E2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B13A1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205.14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291376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205.14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57B3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728235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BAB6C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22E2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C77D1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112.06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9B9D2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112.06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2CC3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4E9F7F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B5F1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FD5CC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6B9F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52.12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E1E8B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52.12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1A6CD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683374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285BA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75B1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3131D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8A15D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C7E00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1B6B89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EE6D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B33A8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7837D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11.05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38F7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11.05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90D7C8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C8D4C5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22BB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541C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C94B21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7.82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908A3B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7.82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091AA1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C268AB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FF2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720E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768C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35ED0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1F13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3A0E96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0498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88A13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280DE3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8591F6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3B294C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58F2178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71FB0887">
        <w:tblPrEx>
          <w:tblCellMar>
            <w:top w:w="0" w:type="dxa"/>
            <w:left w:w="108" w:type="dxa"/>
            <w:bottom w:w="0" w:type="dxa"/>
            <w:right w:w="108" w:type="dxa"/>
          </w:tblCellMar>
        </w:tblPrEx>
        <w:trPr>
          <w:trHeight w:val="450" w:hRule="atLeast"/>
          <w:tblHeader/>
        </w:trPr>
        <w:tc>
          <w:tcPr>
            <w:tcW w:w="636" w:type="pct"/>
            <w:noWrap/>
            <w:vAlign w:val="bottom"/>
          </w:tcPr>
          <w:p w14:paraId="0BCF7072">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72531A76">
            <w:pPr>
              <w:widowControl/>
              <w:jc w:val="left"/>
              <w:rPr>
                <w:rFonts w:ascii="Times New Roman" w:hAnsi="Times New Roman" w:eastAsia="宋体"/>
                <w:kern w:val="0"/>
                <w:sz w:val="20"/>
                <w:szCs w:val="20"/>
              </w:rPr>
            </w:pPr>
          </w:p>
        </w:tc>
        <w:tc>
          <w:tcPr>
            <w:tcW w:w="684" w:type="pct"/>
            <w:noWrap/>
            <w:vAlign w:val="bottom"/>
          </w:tcPr>
          <w:p w14:paraId="0D4B97F4">
            <w:pPr>
              <w:widowControl/>
              <w:jc w:val="left"/>
              <w:rPr>
                <w:rFonts w:ascii="Times New Roman" w:hAnsi="Times New Roman" w:eastAsia="宋体"/>
                <w:kern w:val="0"/>
                <w:sz w:val="20"/>
                <w:szCs w:val="20"/>
              </w:rPr>
            </w:pPr>
          </w:p>
        </w:tc>
        <w:tc>
          <w:tcPr>
            <w:tcW w:w="538" w:type="pct"/>
            <w:noWrap/>
            <w:vAlign w:val="bottom"/>
          </w:tcPr>
          <w:p w14:paraId="7F486699">
            <w:pPr>
              <w:widowControl/>
              <w:jc w:val="left"/>
              <w:rPr>
                <w:rFonts w:ascii="Times New Roman" w:hAnsi="Times New Roman" w:eastAsia="宋体"/>
                <w:kern w:val="0"/>
                <w:sz w:val="20"/>
                <w:szCs w:val="20"/>
              </w:rPr>
            </w:pPr>
          </w:p>
        </w:tc>
        <w:tc>
          <w:tcPr>
            <w:tcW w:w="2836" w:type="pct"/>
            <w:gridSpan w:val="5"/>
            <w:noWrap/>
            <w:vAlign w:val="center"/>
          </w:tcPr>
          <w:p w14:paraId="4A3CA5FC">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8AFC4F8">
        <w:tblPrEx>
          <w:tblCellMar>
            <w:top w:w="0" w:type="dxa"/>
            <w:left w:w="108" w:type="dxa"/>
            <w:bottom w:w="0" w:type="dxa"/>
            <w:right w:w="108" w:type="dxa"/>
          </w:tblCellMar>
        </w:tblPrEx>
        <w:trPr>
          <w:trHeight w:val="485" w:hRule="atLeast"/>
          <w:tblHeader/>
        </w:trPr>
        <w:tc>
          <w:tcPr>
            <w:tcW w:w="5000" w:type="pct"/>
            <w:gridSpan w:val="9"/>
            <w:noWrap/>
            <w:vAlign w:val="center"/>
          </w:tcPr>
          <w:p w14:paraId="5ED83067">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5DE2E9DA">
        <w:tblPrEx>
          <w:tblCellMar>
            <w:top w:w="0" w:type="dxa"/>
            <w:left w:w="108" w:type="dxa"/>
            <w:bottom w:w="0" w:type="dxa"/>
            <w:right w:w="108" w:type="dxa"/>
          </w:tblCellMar>
        </w:tblPrEx>
        <w:trPr>
          <w:trHeight w:val="340" w:hRule="atLeast"/>
          <w:tblHeader/>
        </w:trPr>
        <w:tc>
          <w:tcPr>
            <w:tcW w:w="2163" w:type="pct"/>
            <w:gridSpan w:val="4"/>
            <w:noWrap/>
            <w:vAlign w:val="center"/>
          </w:tcPr>
          <w:p w14:paraId="3ADECD7F">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403017兴国县龙口镇卫生院</w:t>
            </w:r>
          </w:p>
        </w:tc>
        <w:tc>
          <w:tcPr>
            <w:tcW w:w="742" w:type="pct"/>
            <w:noWrap/>
            <w:vAlign w:val="bottom"/>
          </w:tcPr>
          <w:p w14:paraId="779E8CC3">
            <w:pPr>
              <w:widowControl/>
              <w:jc w:val="left"/>
              <w:rPr>
                <w:rFonts w:ascii="Times New Roman" w:hAnsi="Times New Roman" w:eastAsia="宋体"/>
                <w:kern w:val="0"/>
                <w:sz w:val="20"/>
                <w:szCs w:val="20"/>
              </w:rPr>
            </w:pPr>
          </w:p>
        </w:tc>
        <w:tc>
          <w:tcPr>
            <w:tcW w:w="474" w:type="pct"/>
            <w:noWrap/>
            <w:vAlign w:val="bottom"/>
          </w:tcPr>
          <w:p w14:paraId="09E0B241">
            <w:pPr>
              <w:widowControl/>
              <w:jc w:val="left"/>
              <w:rPr>
                <w:rFonts w:ascii="Times New Roman" w:hAnsi="Times New Roman" w:eastAsia="宋体"/>
                <w:kern w:val="0"/>
                <w:sz w:val="20"/>
                <w:szCs w:val="20"/>
              </w:rPr>
            </w:pPr>
          </w:p>
        </w:tc>
        <w:tc>
          <w:tcPr>
            <w:tcW w:w="596" w:type="pct"/>
            <w:noWrap/>
            <w:vAlign w:val="bottom"/>
          </w:tcPr>
          <w:p w14:paraId="71BA49B6">
            <w:pPr>
              <w:widowControl/>
              <w:jc w:val="left"/>
              <w:rPr>
                <w:rFonts w:ascii="Times New Roman" w:hAnsi="Times New Roman" w:eastAsia="宋体"/>
                <w:kern w:val="0"/>
                <w:sz w:val="20"/>
                <w:szCs w:val="20"/>
              </w:rPr>
            </w:pPr>
          </w:p>
        </w:tc>
        <w:tc>
          <w:tcPr>
            <w:tcW w:w="1023" w:type="pct"/>
            <w:gridSpan w:val="2"/>
            <w:noWrap/>
            <w:vAlign w:val="bottom"/>
          </w:tcPr>
          <w:p w14:paraId="64FBC9EC">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2555033D">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4185AA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D4DFE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7D5FC7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DB70C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8650C8F">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42849F4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6143EF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1D7CBB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B30BA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77F7359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76258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07B4F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18ED8C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0DE15FB">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013C02AF">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FF1B8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6B5ECA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1BFE58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2C28F7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304A36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54BBE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351DD0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16F37E7F">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561EEC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63030C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DE5B2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9ED04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F0C95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4C9AA5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68723B7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7143B20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1A785467">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BB61D94">
        <w:tblPrEx>
          <w:tblCellMar>
            <w:top w:w="0" w:type="dxa"/>
            <w:left w:w="108" w:type="dxa"/>
            <w:bottom w:w="0" w:type="dxa"/>
            <w:right w:w="108" w:type="dxa"/>
          </w:tblCellMar>
        </w:tblPrEx>
        <w:trPr>
          <w:trHeight w:val="507" w:hRule="atLeast"/>
          <w:tblHeader/>
        </w:trPr>
        <w:tc>
          <w:tcPr>
            <w:tcW w:w="976" w:type="pct"/>
            <w:noWrap/>
            <w:vAlign w:val="bottom"/>
          </w:tcPr>
          <w:p w14:paraId="57E773E3">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55513D47">
            <w:pPr>
              <w:widowControl/>
              <w:jc w:val="left"/>
              <w:rPr>
                <w:rFonts w:ascii="Times New Roman" w:hAnsi="Times New Roman" w:eastAsia="宋体"/>
                <w:kern w:val="0"/>
                <w:sz w:val="20"/>
                <w:szCs w:val="20"/>
              </w:rPr>
            </w:pPr>
          </w:p>
        </w:tc>
        <w:tc>
          <w:tcPr>
            <w:tcW w:w="2801" w:type="pct"/>
            <w:gridSpan w:val="3"/>
            <w:noWrap/>
            <w:vAlign w:val="center"/>
          </w:tcPr>
          <w:p w14:paraId="7BC25549">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A83A8CC">
        <w:tblPrEx>
          <w:tblCellMar>
            <w:top w:w="0" w:type="dxa"/>
            <w:left w:w="108" w:type="dxa"/>
            <w:bottom w:w="0" w:type="dxa"/>
            <w:right w:w="108" w:type="dxa"/>
          </w:tblCellMar>
        </w:tblPrEx>
        <w:trPr>
          <w:trHeight w:val="564" w:hRule="atLeast"/>
          <w:tblHeader/>
        </w:trPr>
        <w:tc>
          <w:tcPr>
            <w:tcW w:w="5000" w:type="pct"/>
            <w:gridSpan w:val="5"/>
            <w:noWrap/>
            <w:vAlign w:val="center"/>
          </w:tcPr>
          <w:p w14:paraId="736A098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8AC05EF">
        <w:tblPrEx>
          <w:tblCellMar>
            <w:top w:w="0" w:type="dxa"/>
            <w:left w:w="108" w:type="dxa"/>
            <w:bottom w:w="0" w:type="dxa"/>
            <w:right w:w="108" w:type="dxa"/>
          </w:tblCellMar>
        </w:tblPrEx>
        <w:trPr>
          <w:trHeight w:val="405" w:hRule="atLeast"/>
          <w:tblHeader/>
        </w:trPr>
        <w:tc>
          <w:tcPr>
            <w:tcW w:w="2198" w:type="pct"/>
            <w:gridSpan w:val="2"/>
            <w:noWrap/>
            <w:vAlign w:val="center"/>
          </w:tcPr>
          <w:p w14:paraId="306C1B8C">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403017兴国县龙口镇卫生院</w:t>
            </w:r>
          </w:p>
        </w:tc>
        <w:tc>
          <w:tcPr>
            <w:tcW w:w="1099" w:type="pct"/>
            <w:noWrap/>
            <w:vAlign w:val="bottom"/>
          </w:tcPr>
          <w:p w14:paraId="2BE1CECC">
            <w:pPr>
              <w:rPr>
                <w:rFonts w:hint="eastAsia" w:ascii="宋体" w:hAnsi="宋体" w:eastAsia="宋体" w:cs="Arial"/>
                <w:color w:val="000000"/>
                <w:kern w:val="0"/>
                <w:sz w:val="24"/>
                <w:szCs w:val="24"/>
              </w:rPr>
            </w:pPr>
          </w:p>
        </w:tc>
        <w:tc>
          <w:tcPr>
            <w:tcW w:w="766" w:type="pct"/>
            <w:noWrap/>
            <w:vAlign w:val="bottom"/>
          </w:tcPr>
          <w:p w14:paraId="3ADF2218">
            <w:pPr>
              <w:widowControl/>
              <w:jc w:val="left"/>
              <w:rPr>
                <w:rFonts w:ascii="Times New Roman" w:hAnsi="Times New Roman" w:eastAsia="宋体"/>
                <w:kern w:val="0"/>
                <w:sz w:val="20"/>
                <w:szCs w:val="20"/>
              </w:rPr>
            </w:pPr>
          </w:p>
        </w:tc>
        <w:tc>
          <w:tcPr>
            <w:tcW w:w="935" w:type="pct"/>
            <w:noWrap/>
            <w:vAlign w:val="center"/>
          </w:tcPr>
          <w:p w14:paraId="0508984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BEF82D2">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1F514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022377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7976F1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31B55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8F73F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F9456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1DAB8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2F2D2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784D8F2">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69F44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C26C6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7874D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2068B98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0AC5958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52CF2DC">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208A7EF0">
        <w:tblPrEx>
          <w:tblCellMar>
            <w:top w:w="0" w:type="dxa"/>
            <w:left w:w="108" w:type="dxa"/>
            <w:bottom w:w="0" w:type="dxa"/>
            <w:right w:w="108" w:type="dxa"/>
          </w:tblCellMar>
        </w:tblPrEx>
        <w:trPr>
          <w:trHeight w:val="619" w:hRule="atLeast"/>
          <w:tblHeader/>
        </w:trPr>
        <w:tc>
          <w:tcPr>
            <w:tcW w:w="960" w:type="pct"/>
            <w:noWrap/>
            <w:vAlign w:val="bottom"/>
          </w:tcPr>
          <w:p w14:paraId="383681CA">
            <w:pPr>
              <w:rPr>
                <w:rStyle w:val="12"/>
                <w:rFonts w:hint="eastAsia" w:ascii="仿宋" w:hAnsi="仿宋" w:eastAsia="仿宋"/>
                <w:bCs/>
                <w:sz w:val="32"/>
                <w:szCs w:val="32"/>
              </w:rPr>
            </w:pPr>
          </w:p>
        </w:tc>
        <w:tc>
          <w:tcPr>
            <w:tcW w:w="1233" w:type="pct"/>
            <w:noWrap/>
            <w:vAlign w:val="bottom"/>
          </w:tcPr>
          <w:p w14:paraId="5B4145C8">
            <w:pPr>
              <w:widowControl/>
              <w:jc w:val="left"/>
              <w:rPr>
                <w:rFonts w:ascii="Times New Roman" w:hAnsi="Times New Roman" w:eastAsia="宋体"/>
                <w:kern w:val="0"/>
                <w:sz w:val="20"/>
                <w:szCs w:val="20"/>
              </w:rPr>
            </w:pPr>
          </w:p>
        </w:tc>
        <w:tc>
          <w:tcPr>
            <w:tcW w:w="2805" w:type="pct"/>
            <w:gridSpan w:val="3"/>
            <w:noWrap/>
            <w:vAlign w:val="center"/>
          </w:tcPr>
          <w:p w14:paraId="0256221F">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D674E29">
        <w:tblPrEx>
          <w:tblCellMar>
            <w:top w:w="0" w:type="dxa"/>
            <w:left w:w="108" w:type="dxa"/>
            <w:bottom w:w="0" w:type="dxa"/>
            <w:right w:w="108" w:type="dxa"/>
          </w:tblCellMar>
        </w:tblPrEx>
        <w:trPr>
          <w:trHeight w:val="613" w:hRule="atLeast"/>
          <w:tblHeader/>
        </w:trPr>
        <w:tc>
          <w:tcPr>
            <w:tcW w:w="5000" w:type="pct"/>
            <w:gridSpan w:val="5"/>
            <w:noWrap/>
            <w:vAlign w:val="center"/>
          </w:tcPr>
          <w:p w14:paraId="140ABCE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8F77FB4">
        <w:tblPrEx>
          <w:tblCellMar>
            <w:top w:w="0" w:type="dxa"/>
            <w:left w:w="108" w:type="dxa"/>
            <w:bottom w:w="0" w:type="dxa"/>
            <w:right w:w="108" w:type="dxa"/>
          </w:tblCellMar>
        </w:tblPrEx>
        <w:trPr>
          <w:trHeight w:val="413" w:hRule="atLeast"/>
          <w:tblHeader/>
        </w:trPr>
        <w:tc>
          <w:tcPr>
            <w:tcW w:w="3282" w:type="pct"/>
            <w:gridSpan w:val="3"/>
            <w:noWrap/>
            <w:vAlign w:val="center"/>
          </w:tcPr>
          <w:p w14:paraId="43D6AAD4">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403017兴国县龙口镇卫生院</w:t>
            </w:r>
          </w:p>
        </w:tc>
        <w:tc>
          <w:tcPr>
            <w:tcW w:w="762" w:type="pct"/>
            <w:noWrap/>
            <w:vAlign w:val="bottom"/>
          </w:tcPr>
          <w:p w14:paraId="46838A4C">
            <w:pPr>
              <w:widowControl/>
              <w:jc w:val="left"/>
              <w:rPr>
                <w:rFonts w:ascii="Times New Roman" w:hAnsi="Times New Roman" w:eastAsia="宋体"/>
                <w:kern w:val="0"/>
                <w:sz w:val="20"/>
                <w:szCs w:val="20"/>
              </w:rPr>
            </w:pPr>
          </w:p>
        </w:tc>
        <w:tc>
          <w:tcPr>
            <w:tcW w:w="954" w:type="pct"/>
            <w:noWrap/>
            <w:vAlign w:val="center"/>
          </w:tcPr>
          <w:p w14:paraId="5901FDE9">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673A536">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346107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B5A78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49EE22D">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D4BED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F1975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1A3074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67D6B9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0B7E27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91C7DBF">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09827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0D287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299BF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6900B5E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0CC8D34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4AAEBDB">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5B23F54D">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5026" w:type="pct"/>
        <w:tblInd w:w="0" w:type="dxa"/>
        <w:tblLayout w:type="fixed"/>
        <w:tblCellMar>
          <w:top w:w="0" w:type="dxa"/>
          <w:left w:w="108" w:type="dxa"/>
          <w:bottom w:w="0" w:type="dxa"/>
          <w:right w:w="108" w:type="dxa"/>
        </w:tblCellMar>
      </w:tblPr>
      <w:tblGrid>
        <w:gridCol w:w="10"/>
        <w:gridCol w:w="1563"/>
        <w:gridCol w:w="163"/>
        <w:gridCol w:w="2218"/>
        <w:gridCol w:w="260"/>
        <w:gridCol w:w="1695"/>
        <w:gridCol w:w="677"/>
        <w:gridCol w:w="691"/>
        <w:gridCol w:w="617"/>
        <w:gridCol w:w="1044"/>
        <w:gridCol w:w="57"/>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1F0A758">
            <w:pPr>
              <w:rPr>
                <w:rStyle w:val="12"/>
                <w:rFonts w:hint="eastAsia" w:ascii="仿宋" w:hAnsi="仿宋" w:eastAsia="仿宋"/>
                <w:bCs/>
                <w:sz w:val="32"/>
                <w:szCs w:val="32"/>
              </w:rPr>
            </w:pPr>
          </w:p>
        </w:tc>
        <w:tc>
          <w:tcPr>
            <w:tcW w:w="1234" w:type="pct"/>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403017兴国县龙口镇卫生院</w:t>
            </w:r>
          </w:p>
        </w:tc>
        <w:tc>
          <w:tcPr>
            <w:tcW w:w="761" w:type="pct"/>
            <w:gridSpan w:val="2"/>
            <w:noWrap/>
            <w:vAlign w:val="bottom"/>
          </w:tcPr>
          <w:p w14:paraId="6CBBB23F">
            <w:pPr>
              <w:widowControl/>
              <w:jc w:val="left"/>
              <w:rPr>
                <w:rFonts w:ascii="Times New Roman" w:hAnsi="Times New Roman" w:eastAsia="宋体"/>
                <w:kern w:val="0"/>
                <w:sz w:val="20"/>
                <w:szCs w:val="20"/>
              </w:rPr>
            </w:pPr>
          </w:p>
        </w:tc>
        <w:tc>
          <w:tcPr>
            <w:tcW w:w="956"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3C8C7F8E">
      <w:pPr>
        <w:pStyle w:val="17"/>
        <w:numPr>
          <w:ilvl w:val="0"/>
          <w:numId w:val="0"/>
        </w:numPr>
        <w:bidi w:val="0"/>
        <w:ind w:left="420" w:leftChars="200"/>
        <w:jc w:val="center"/>
        <w:rPr>
          <w:rFonts w:hint="eastAsia"/>
          <w:lang w:val="en-US" w:eastAsia="zh-CN"/>
        </w:rPr>
      </w:pPr>
    </w:p>
    <w:p w14:paraId="55CE3422">
      <w:pPr>
        <w:rPr>
          <w:rFonts w:hint="eastAsia"/>
          <w:lang w:val="en-US" w:eastAsia="zh-CN"/>
        </w:rPr>
      </w:pPr>
    </w:p>
    <w:p w14:paraId="64BDE741">
      <w:pPr>
        <w:rPr>
          <w:rFonts w:hint="eastAsia"/>
          <w:lang w:val="en-US" w:eastAsia="zh-CN"/>
        </w:rPr>
      </w:pPr>
    </w:p>
    <w:p w14:paraId="01C7E491">
      <w:pPr>
        <w:rPr>
          <w:rFonts w:hint="eastAsia"/>
          <w:lang w:val="en-US" w:eastAsia="zh-CN"/>
        </w:rPr>
      </w:pPr>
    </w:p>
    <w:p w14:paraId="4AC571F8">
      <w:pPr>
        <w:rPr>
          <w:rFonts w:hint="eastAsia"/>
          <w:lang w:val="en-US" w:eastAsia="zh-CN"/>
        </w:rPr>
      </w:pPr>
    </w:p>
    <w:p w14:paraId="4F8DA02D">
      <w:pPr>
        <w:rPr>
          <w:rFonts w:hint="eastAsia"/>
          <w:lang w:val="en-US" w:eastAsia="zh-CN"/>
        </w:rPr>
      </w:pPr>
    </w:p>
    <w:p w14:paraId="478343FB">
      <w:pPr>
        <w:rPr>
          <w:rFonts w:hint="eastAsia"/>
          <w:lang w:val="en-US" w:eastAsia="zh-CN"/>
        </w:rPr>
      </w:pPr>
    </w:p>
    <w:p w14:paraId="055382F1">
      <w:pPr>
        <w:rPr>
          <w:rFonts w:hint="eastAsia"/>
          <w:lang w:val="en-US" w:eastAsia="zh-CN"/>
        </w:rPr>
      </w:pPr>
    </w:p>
    <w:p w14:paraId="651B621F">
      <w:pPr>
        <w:pStyle w:val="17"/>
        <w:numPr>
          <w:ilvl w:val="0"/>
          <w:numId w:val="0"/>
        </w:numPr>
        <w:bidi w:val="0"/>
        <w:ind w:left="420" w:leftChars="200"/>
        <w:jc w:val="center"/>
        <w:rPr>
          <w:rFonts w:hint="eastAsia"/>
          <w:lang w:eastAsia="zh-CN"/>
        </w:rPr>
      </w:pPr>
      <w:r>
        <w:rPr>
          <w:rFonts w:hint="eastAsia"/>
          <w:lang w:val="en-US" w:eastAsia="zh-CN"/>
        </w:rPr>
        <w:t>第三部分  兴国县龙口镇卫生院2026年度单位预算情况说明</w:t>
      </w:r>
    </w:p>
    <w:p w14:paraId="346690D7">
      <w:pPr>
        <w:widowControl/>
        <w:spacing w:line="580" w:lineRule="exact"/>
        <w:jc w:val="center"/>
        <w:rPr>
          <w:rFonts w:ascii="仿宋_GB2312" w:eastAsia="仿宋_GB2312"/>
          <w:b/>
          <w:sz w:val="32"/>
          <w:szCs w:val="30"/>
        </w:rPr>
      </w:pPr>
    </w:p>
    <w:p w14:paraId="29394201">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2367DE57">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A116D04">
      <w:pPr>
        <w:pStyle w:val="18"/>
        <w:bidi w:val="0"/>
        <w:rPr>
          <w:rFonts w:hint="eastAsia"/>
          <w:lang w:val="en-US" w:eastAsia="zh-CN"/>
        </w:rPr>
      </w:pPr>
      <w:r>
        <w:rPr>
          <w:rFonts w:hint="eastAsia"/>
          <w:lang w:eastAsia="zh-CN"/>
        </w:rPr>
        <w:t>2026年兴国县龙口镇卫生院收入预算总额为1407.73万元，较上年预算安排减少</w:t>
      </w:r>
      <w:r>
        <w:rPr>
          <w:rFonts w:hint="eastAsia"/>
          <w:lang w:val="en-US" w:eastAsia="zh-CN"/>
        </w:rPr>
        <w:t>365.85</w:t>
      </w:r>
      <w:r>
        <w:rPr>
          <w:rFonts w:hint="eastAsia"/>
          <w:lang w:eastAsia="zh-CN"/>
        </w:rPr>
        <w:t>万元，</w:t>
      </w:r>
      <w:r>
        <w:rPr>
          <w:rFonts w:hint="eastAsia"/>
          <w:lang w:val="en-US" w:eastAsia="zh-CN"/>
        </w:rPr>
        <w:t>减少20.63%，增减变化主要原因是：DIP支付改革下医保结算价低，住院医疗收入下降。</w:t>
      </w:r>
    </w:p>
    <w:p w14:paraId="6D904640">
      <w:pPr>
        <w:pStyle w:val="18"/>
        <w:bidi w:val="0"/>
        <w:rPr>
          <w:rFonts w:hint="eastAsia"/>
          <w:lang w:eastAsia="zh-CN"/>
        </w:rPr>
      </w:pPr>
      <w:r>
        <w:rPr>
          <w:rFonts w:hint="eastAsia"/>
          <w:lang w:eastAsia="zh-CN"/>
        </w:rPr>
        <w:t>本年收入合计1407.73万元，较上年预算安排减少</w:t>
      </w:r>
      <w:r>
        <w:rPr>
          <w:rFonts w:hint="eastAsia"/>
          <w:lang w:val="en-US" w:eastAsia="zh-CN"/>
        </w:rPr>
        <w:t>365.85</w:t>
      </w:r>
      <w:r>
        <w:rPr>
          <w:rFonts w:hint="eastAsia"/>
          <w:lang w:eastAsia="zh-CN"/>
        </w:rPr>
        <w:t>万元；包括：财政拨款收入208.74万元，较上年预算安排增加</w:t>
      </w:r>
      <w:r>
        <w:rPr>
          <w:rFonts w:hint="eastAsia"/>
          <w:lang w:val="en-US" w:eastAsia="zh-CN"/>
        </w:rPr>
        <w:t>25.46</w:t>
      </w:r>
      <w:r>
        <w:rPr>
          <w:rFonts w:hint="eastAsia"/>
          <w:lang w:eastAsia="zh-CN"/>
        </w:rPr>
        <w:t>万元；事业收入1198.99万元，较上年预算安排减少</w:t>
      </w:r>
      <w:r>
        <w:rPr>
          <w:rFonts w:hint="eastAsia"/>
          <w:lang w:val="en-US" w:eastAsia="zh-CN"/>
        </w:rPr>
        <w:t>391.31</w:t>
      </w:r>
      <w:r>
        <w:rPr>
          <w:rFonts w:hint="eastAsia"/>
          <w:lang w:eastAsia="zh-CN"/>
        </w:rPr>
        <w:t>万元。</w:t>
      </w:r>
    </w:p>
    <w:p w14:paraId="5A74F68A">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67FFB589">
      <w:pPr>
        <w:pStyle w:val="18"/>
        <w:bidi w:val="0"/>
        <w:rPr>
          <w:rFonts w:hint="eastAsia"/>
        </w:rPr>
      </w:pPr>
      <w:r>
        <w:rPr>
          <w:rFonts w:hint="eastAsia"/>
          <w:lang w:eastAsia="zh-CN"/>
        </w:rPr>
        <w:t>2026</w:t>
      </w:r>
      <w:r>
        <w:rPr>
          <w:rFonts w:hint="eastAsia"/>
        </w:rPr>
        <w:t>年</w:t>
      </w:r>
      <w:r>
        <w:rPr>
          <w:rFonts w:hint="eastAsia"/>
          <w:lang w:eastAsia="zh-CN"/>
        </w:rPr>
        <w:t>兴国县龙口镇卫生院</w:t>
      </w:r>
      <w:r>
        <w:rPr>
          <w:rFonts w:hint="eastAsia"/>
        </w:rPr>
        <w:t>支出预算总额为1407.73万元</w:t>
      </w:r>
      <w:r>
        <w:rPr>
          <w:rFonts w:hint="eastAsia"/>
          <w:lang w:eastAsia="zh-CN"/>
        </w:rPr>
        <w:t>，</w:t>
      </w:r>
      <w:r>
        <w:rPr>
          <w:rFonts w:hint="eastAsia"/>
        </w:rPr>
        <w:t>较上年预算安排减少</w:t>
      </w:r>
      <w:r>
        <w:rPr>
          <w:rFonts w:hint="eastAsia"/>
          <w:lang w:val="en-US" w:eastAsia="zh-CN"/>
        </w:rPr>
        <w:t>365.85</w:t>
      </w:r>
      <w:r>
        <w:rPr>
          <w:rFonts w:hint="eastAsia"/>
        </w:rPr>
        <w:t>万元</w:t>
      </w:r>
      <w:r>
        <w:rPr>
          <w:rFonts w:hint="eastAsia"/>
          <w:lang w:eastAsia="zh-CN"/>
        </w:rPr>
        <w:t>，</w:t>
      </w:r>
      <w:r>
        <w:rPr>
          <w:rFonts w:hint="eastAsia" w:ascii="仿宋" w:hAnsi="仿宋" w:eastAsia="仿宋" w:cs="仿宋"/>
          <w:sz w:val="32"/>
          <w:szCs w:val="32"/>
          <w:lang w:val="en-US" w:eastAsia="zh-CN"/>
        </w:rPr>
        <w:t>减少20.63%，增减变化主要原因是：DIP支付改革下医保结算价低，住院医疗收入下降导致相应成本下降</w:t>
      </w:r>
      <w:r>
        <w:rPr>
          <w:rFonts w:hint="eastAsia"/>
        </w:rPr>
        <w:t xml:space="preserve">。 </w:t>
      </w:r>
    </w:p>
    <w:p w14:paraId="712E7AE8">
      <w:pPr>
        <w:pStyle w:val="18"/>
        <w:bidi w:val="0"/>
        <w:rPr>
          <w:rFonts w:hint="eastAsia"/>
        </w:rPr>
      </w:pPr>
      <w:r>
        <w:rPr>
          <w:rFonts w:hint="eastAsia"/>
        </w:rPr>
        <w:t>按支出项目类别划分：基本支出1407.73万元</w:t>
      </w:r>
      <w:r>
        <w:rPr>
          <w:rFonts w:hint="eastAsia"/>
          <w:lang w:eastAsia="zh-CN"/>
        </w:rPr>
        <w:t>，</w:t>
      </w:r>
      <w:r>
        <w:rPr>
          <w:rFonts w:hint="eastAsia"/>
        </w:rPr>
        <w:t>较上年预算安排</w:t>
      </w:r>
      <w:r>
        <w:rPr>
          <w:rFonts w:hint="eastAsia"/>
          <w:lang w:val="en-US" w:eastAsia="zh-CN"/>
        </w:rPr>
        <w:t>增加762.53</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较上年预算安排减少</w:t>
      </w:r>
      <w:r>
        <w:rPr>
          <w:rFonts w:hint="eastAsia"/>
          <w:lang w:val="en-US" w:eastAsia="zh-CN"/>
        </w:rPr>
        <w:t>1128.38</w:t>
      </w:r>
      <w:r>
        <w:rPr>
          <w:rFonts w:hint="eastAsia"/>
        </w:rPr>
        <w:t>万元。</w:t>
      </w:r>
    </w:p>
    <w:p w14:paraId="516B682E">
      <w:pPr>
        <w:pStyle w:val="18"/>
        <w:bidi w:val="0"/>
        <w:rPr>
          <w:rFonts w:hint="eastAsia"/>
        </w:rPr>
      </w:pPr>
      <w:r>
        <w:rPr>
          <w:rFonts w:hint="eastAsia"/>
        </w:rPr>
        <w:t>按支出功能科目划分：社会保障和就业支出54.89万元，较上年预算安排增加</w:t>
      </w:r>
      <w:r>
        <w:rPr>
          <w:rFonts w:hint="eastAsia"/>
          <w:lang w:val="en-US" w:eastAsia="zh-CN"/>
        </w:rPr>
        <w:t>14.33</w:t>
      </w:r>
      <w:r>
        <w:rPr>
          <w:rFonts w:hint="eastAsia"/>
        </w:rPr>
        <w:t>万元；卫生健康支出1317.24万元，较上年预算安排减少</w:t>
      </w:r>
      <w:r>
        <w:rPr>
          <w:rFonts w:hint="eastAsia"/>
          <w:lang w:val="en-US" w:eastAsia="zh-CN"/>
        </w:rPr>
        <w:t>415.78</w:t>
      </w:r>
      <w:r>
        <w:rPr>
          <w:rFonts w:hint="eastAsia"/>
        </w:rPr>
        <w:t>万元；住房保障支出35.60万元，较上年预算安排增加</w:t>
      </w:r>
      <w:r>
        <w:rPr>
          <w:rFonts w:hint="eastAsia"/>
          <w:lang w:val="en-US" w:eastAsia="zh-CN"/>
        </w:rPr>
        <w:t>35.60</w:t>
      </w:r>
      <w:r>
        <w:rPr>
          <w:rFonts w:hint="eastAsia"/>
        </w:rPr>
        <w:t>万元。</w:t>
      </w:r>
    </w:p>
    <w:p w14:paraId="5349D3B0">
      <w:pPr>
        <w:pStyle w:val="18"/>
        <w:bidi w:val="0"/>
        <w:rPr>
          <w:rFonts w:hint="eastAsia"/>
        </w:rPr>
      </w:pPr>
      <w:r>
        <w:rPr>
          <w:rFonts w:hint="eastAsia"/>
        </w:rPr>
        <w:t>按支出经济分类划分：工资福利支出432.40万元，较上年预算安排减少</w:t>
      </w:r>
      <w:r>
        <w:rPr>
          <w:rFonts w:hint="eastAsia"/>
          <w:lang w:val="en-US" w:eastAsia="zh-CN"/>
        </w:rPr>
        <w:t>207.28</w:t>
      </w:r>
      <w:r>
        <w:rPr>
          <w:rFonts w:hint="eastAsia"/>
        </w:rPr>
        <w:t>万元；商品和服务支出447.58万元，较上年预算安排减少</w:t>
      </w:r>
      <w:r>
        <w:rPr>
          <w:rFonts w:hint="eastAsia"/>
          <w:lang w:val="en-US" w:eastAsia="zh-CN"/>
        </w:rPr>
        <w:t>157.60</w:t>
      </w:r>
      <w:r>
        <w:rPr>
          <w:rFonts w:hint="eastAsia"/>
        </w:rPr>
        <w:t>万元；对个人和家庭的补助5.55万元，较上年预算安排增加</w:t>
      </w:r>
      <w:r>
        <w:rPr>
          <w:rFonts w:hint="eastAsia"/>
          <w:lang w:val="en-US" w:eastAsia="zh-CN"/>
        </w:rPr>
        <w:t>0.03</w:t>
      </w:r>
      <w:r>
        <w:rPr>
          <w:rFonts w:hint="eastAsia"/>
        </w:rPr>
        <w:t>万元；资本性支出519.20万元，较上年预算安排减少</w:t>
      </w:r>
      <w:r>
        <w:rPr>
          <w:rFonts w:hint="eastAsia"/>
          <w:lang w:val="en-US" w:eastAsia="zh-CN"/>
        </w:rPr>
        <w:t>4.00</w:t>
      </w:r>
      <w:r>
        <w:rPr>
          <w:rFonts w:hint="eastAsia"/>
        </w:rPr>
        <w:t>万元；其他支出3.00万元，较上年预算安排增加</w:t>
      </w:r>
      <w:r>
        <w:rPr>
          <w:rFonts w:hint="eastAsia"/>
          <w:lang w:val="en-US" w:eastAsia="zh-CN"/>
        </w:rPr>
        <w:t>3.00</w:t>
      </w:r>
      <w:r>
        <w:rPr>
          <w:rFonts w:hint="eastAsia"/>
        </w:rPr>
        <w:t>万元。</w:t>
      </w:r>
    </w:p>
    <w:p w14:paraId="350DFCE8">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4A7C2B68">
      <w:pPr>
        <w:pStyle w:val="18"/>
        <w:bidi w:val="0"/>
        <w:rPr>
          <w:rFonts w:hint="eastAsia"/>
        </w:rPr>
      </w:pPr>
      <w:r>
        <w:rPr>
          <w:rFonts w:hint="eastAsia"/>
          <w:lang w:eastAsia="zh-CN"/>
        </w:rPr>
        <w:t>2026</w:t>
      </w:r>
      <w:r>
        <w:rPr>
          <w:rFonts w:hint="eastAsia"/>
        </w:rPr>
        <w:t>年</w:t>
      </w:r>
      <w:r>
        <w:rPr>
          <w:rFonts w:hint="eastAsia"/>
          <w:lang w:eastAsia="zh-CN"/>
        </w:rPr>
        <w:t>兴国县龙口镇卫生院</w:t>
      </w:r>
      <w:r>
        <w:rPr>
          <w:rFonts w:hint="eastAsia"/>
        </w:rPr>
        <w:t>财政拨款支出预算总额208.74万元</w:t>
      </w:r>
      <w:r>
        <w:rPr>
          <w:rFonts w:hint="eastAsia"/>
          <w:lang w:eastAsia="zh-CN"/>
        </w:rPr>
        <w:t>，</w:t>
      </w:r>
      <w:r>
        <w:rPr>
          <w:rFonts w:hint="eastAsia"/>
        </w:rPr>
        <w:t>较上年预算安排增加</w:t>
      </w:r>
      <w:r>
        <w:rPr>
          <w:rFonts w:hint="eastAsia"/>
          <w:lang w:val="en-US" w:eastAsia="zh-CN"/>
        </w:rPr>
        <w:t>25.46</w:t>
      </w:r>
      <w:r>
        <w:rPr>
          <w:rFonts w:hint="eastAsia"/>
        </w:rPr>
        <w:t>万元</w:t>
      </w:r>
      <w:r>
        <w:rPr>
          <w:rFonts w:hint="eastAsia"/>
          <w:lang w:eastAsia="zh-CN"/>
        </w:rPr>
        <w:t>，</w:t>
      </w:r>
      <w:r>
        <w:rPr>
          <w:rFonts w:hint="eastAsia" w:ascii="仿宋" w:hAnsi="仿宋" w:eastAsia="仿宋" w:cs="仿宋"/>
          <w:sz w:val="32"/>
          <w:szCs w:val="32"/>
          <w:lang w:val="en-US" w:eastAsia="zh-CN"/>
        </w:rPr>
        <w:t>增长13.89%，增减变化主要原因是：基本公共卫生服务资金增加</w:t>
      </w:r>
      <w:r>
        <w:rPr>
          <w:rFonts w:hint="eastAsia"/>
        </w:rPr>
        <w:t>。</w:t>
      </w:r>
    </w:p>
    <w:p w14:paraId="63499436">
      <w:pPr>
        <w:pStyle w:val="18"/>
        <w:bidi w:val="0"/>
        <w:rPr>
          <w:rFonts w:hint="eastAsia"/>
        </w:rPr>
      </w:pPr>
      <w:r>
        <w:rPr>
          <w:rFonts w:hint="eastAsia"/>
        </w:rPr>
        <w:t>按支出功能科目划分：社会保障和就业支出36.74万元，卫生健康支出172.00万元。</w:t>
      </w:r>
    </w:p>
    <w:p w14:paraId="2C68F895">
      <w:pPr>
        <w:pStyle w:val="18"/>
        <w:bidi w:val="0"/>
        <w:rPr>
          <w:rFonts w:hint="eastAsia"/>
        </w:rPr>
      </w:pPr>
      <w:r>
        <w:rPr>
          <w:rFonts w:hint="eastAsia"/>
        </w:rPr>
        <w:t>按支出项目类别划分：基本支出208.74万元</w:t>
      </w:r>
      <w:r>
        <w:rPr>
          <w:rFonts w:hint="eastAsia"/>
          <w:lang w:eastAsia="zh-CN"/>
        </w:rPr>
        <w:t>，</w:t>
      </w:r>
      <w:r>
        <w:rPr>
          <w:rFonts w:hint="eastAsia"/>
        </w:rPr>
        <w:t>项目支出0.00万元。</w:t>
      </w:r>
    </w:p>
    <w:p w14:paraId="63020C5F">
      <w:pPr>
        <w:pStyle w:val="18"/>
        <w:bidi w:val="0"/>
        <w:rPr>
          <w:rFonts w:hint="eastAsia"/>
        </w:rPr>
      </w:pPr>
      <w:r>
        <w:rPr>
          <w:rFonts w:hint="eastAsia"/>
        </w:rPr>
        <w:t>按支</w:t>
      </w:r>
      <w:r>
        <w:rPr>
          <w:rFonts w:hint="eastAsia"/>
          <w:lang w:val="en-US" w:eastAsia="zh-CN"/>
        </w:rPr>
        <w:t>出经济分类</w:t>
      </w:r>
      <w:r>
        <w:rPr>
          <w:rFonts w:hint="eastAsia"/>
        </w:rPr>
        <w:t>划分：工资福利支出205.14万元，对个人和家庭的补助3.60万元。</w:t>
      </w:r>
    </w:p>
    <w:p w14:paraId="25BB651A">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4D46883">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47249A74">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2A2B1FE1">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51826988">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347A606">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159097A6">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7B8FCAFE">
      <w:pPr>
        <w:pStyle w:val="18"/>
        <w:bidi w:val="0"/>
        <w:rPr>
          <w:rFonts w:hint="eastAsia"/>
          <w:lang w:eastAsia="zh-CN"/>
        </w:rPr>
      </w:pPr>
      <w:r>
        <w:rPr>
          <w:rFonts w:hint="eastAsia"/>
          <w:lang w:eastAsia="zh-CN"/>
        </w:rPr>
        <w:t>2026年政府采购总额528.70万元，其中： 政府采购货物预算520.70万元， 政府采购工程预算0.00万元， 政府采购服务预算8.00万元。</w:t>
      </w:r>
    </w:p>
    <w:p w14:paraId="79B195F4">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6EAA56E6">
      <w:pPr>
        <w:pStyle w:val="18"/>
        <w:bidi w:val="0"/>
        <w:rPr>
          <w:rFonts w:hint="eastAsia"/>
          <w:lang w:eastAsia="zh-CN"/>
        </w:rPr>
      </w:pPr>
      <w:r>
        <w:rPr>
          <w:rFonts w:hint="eastAsia"/>
          <w:lang w:eastAsia="zh-CN"/>
        </w:rPr>
        <w:t>截至2025年</w:t>
      </w:r>
      <w:r>
        <w:rPr>
          <w:rFonts w:hint="eastAsia"/>
          <w:lang w:val="en-US" w:eastAsia="zh-CN"/>
        </w:rPr>
        <w:t>12</w:t>
      </w:r>
      <w:r>
        <w:rPr>
          <w:rFonts w:hint="eastAsia"/>
          <w:lang w:eastAsia="zh-CN"/>
        </w:rPr>
        <w:t xml:space="preserve">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特种专业技术用车1辆。</w:t>
      </w:r>
    </w:p>
    <w:p w14:paraId="04D6A3E6">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6B937CE1">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07DF5E8F">
      <w:pPr>
        <w:pStyle w:val="18"/>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4CFB908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1708DDB">
      <w:pPr>
        <w:pStyle w:val="18"/>
        <w:bidi w:val="0"/>
        <w:rPr>
          <w:rFonts w:hint="eastAsia"/>
          <w:lang w:eastAsia="zh-CN"/>
        </w:rPr>
      </w:pPr>
      <w:r>
        <w:rPr>
          <w:rFonts w:hint="eastAsia"/>
          <w:lang w:eastAsia="zh-CN"/>
        </w:rPr>
        <w:t>2026年兴国县龙口镇卫生院财政拨款“三公”经费安排0.00万元，其中：</w:t>
      </w:r>
    </w:p>
    <w:p w14:paraId="7A489EDD">
      <w:pPr>
        <w:pStyle w:val="18"/>
        <w:bidi w:val="0"/>
        <w:rPr>
          <w:rFonts w:hint="eastAsia"/>
          <w:lang w:eastAsia="zh-CN"/>
        </w:rPr>
      </w:pPr>
      <w:r>
        <w:rPr>
          <w:rFonts w:hint="eastAsia"/>
          <w:lang w:eastAsia="zh-CN"/>
        </w:rPr>
        <w:t>因公出国0.00万元，比上年增</w:t>
      </w:r>
      <w:r>
        <w:rPr>
          <w:rFonts w:hint="eastAsia"/>
          <w:lang w:val="en-US" w:eastAsia="zh-CN"/>
        </w:rPr>
        <w:t>加0.00</w:t>
      </w:r>
      <w:r>
        <w:rPr>
          <w:rFonts w:hint="eastAsia"/>
          <w:lang w:eastAsia="zh-CN"/>
        </w:rPr>
        <w:t>万元，主要原因是：与上年安排保持一致。</w:t>
      </w:r>
    </w:p>
    <w:p w14:paraId="656C9832">
      <w:pPr>
        <w:pStyle w:val="18"/>
        <w:bidi w:val="0"/>
        <w:rPr>
          <w:rFonts w:hint="eastAsia"/>
          <w:lang w:eastAsia="zh-CN"/>
        </w:rPr>
      </w:pPr>
      <w:r>
        <w:rPr>
          <w:rFonts w:hint="eastAsia"/>
          <w:lang w:eastAsia="zh-CN"/>
        </w:rPr>
        <w:t>公务接待0.00万元，比上年增</w:t>
      </w:r>
      <w:r>
        <w:rPr>
          <w:rFonts w:hint="eastAsia"/>
          <w:lang w:val="en-US" w:eastAsia="zh-CN"/>
        </w:rPr>
        <w:t>加0.00</w:t>
      </w:r>
      <w:r>
        <w:rPr>
          <w:rFonts w:hint="eastAsia"/>
          <w:lang w:eastAsia="zh-CN"/>
        </w:rPr>
        <w:t>万元，主要原因是与上年安排保持一致。</w:t>
      </w:r>
    </w:p>
    <w:p w14:paraId="20EA421C">
      <w:pPr>
        <w:pStyle w:val="18"/>
        <w:bidi w:val="0"/>
        <w:rPr>
          <w:rFonts w:hint="eastAsia"/>
          <w:lang w:eastAsia="zh-CN"/>
        </w:rPr>
      </w:pPr>
      <w:r>
        <w:rPr>
          <w:rFonts w:hint="eastAsia"/>
          <w:lang w:eastAsia="zh-CN"/>
        </w:rPr>
        <w:t>公务用车运行0.00万元，比上年增</w:t>
      </w:r>
      <w:r>
        <w:rPr>
          <w:rFonts w:hint="eastAsia"/>
          <w:lang w:val="en-US" w:eastAsia="zh-CN"/>
        </w:rPr>
        <w:t>加0.00</w:t>
      </w:r>
      <w:r>
        <w:rPr>
          <w:rFonts w:hint="eastAsia"/>
          <w:lang w:eastAsia="zh-CN"/>
        </w:rPr>
        <w:t>万元，主要原因是：与上年安排保持一致。</w:t>
      </w:r>
    </w:p>
    <w:p w14:paraId="1DEF0415">
      <w:pPr>
        <w:pStyle w:val="18"/>
        <w:bidi w:val="0"/>
        <w:rPr>
          <w:rFonts w:hint="eastAsia"/>
          <w:lang w:eastAsia="zh-CN"/>
        </w:rPr>
      </w:pPr>
      <w:r>
        <w:rPr>
          <w:rFonts w:hint="eastAsia"/>
          <w:lang w:eastAsia="zh-CN"/>
        </w:rPr>
        <w:t>公务用车购置0.00万元，比上年增</w:t>
      </w:r>
      <w:r>
        <w:rPr>
          <w:rFonts w:hint="eastAsia"/>
          <w:lang w:val="en-US" w:eastAsia="zh-CN"/>
        </w:rPr>
        <w:t>加0.00</w:t>
      </w:r>
      <w:r>
        <w:rPr>
          <w:rFonts w:hint="eastAsia"/>
          <w:lang w:eastAsia="zh-CN"/>
        </w:rPr>
        <w:t>万元，主要原因是：与上年安排保持一致。</w:t>
      </w:r>
    </w:p>
    <w:p w14:paraId="066E2793">
      <w:pPr>
        <w:rPr>
          <w:rStyle w:val="12"/>
          <w:rFonts w:hint="eastAsia" w:ascii="仿宋" w:hAnsi="仿宋" w:eastAsia="仿宋"/>
          <w:sz w:val="32"/>
          <w:szCs w:val="32"/>
        </w:rPr>
      </w:pPr>
      <w:r>
        <w:rPr>
          <w:rStyle w:val="12"/>
          <w:rFonts w:hint="eastAsia" w:ascii="仿宋" w:hAnsi="仿宋" w:eastAsia="仿宋"/>
          <w:sz w:val="32"/>
          <w:szCs w:val="32"/>
        </w:rPr>
        <w:br w:type="page"/>
      </w:r>
    </w:p>
    <w:p w14:paraId="06D5BBCA">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161E362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3E819A97">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681223EC">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72318767">
      <w:pPr>
        <w:pStyle w:val="18"/>
        <w:bidi w:val="0"/>
        <w:rPr>
          <w:rFonts w:hint="eastAsia"/>
          <w:lang w:eastAsia="zh-CN"/>
        </w:rPr>
      </w:pPr>
      <w:r>
        <w:rPr>
          <w:rFonts w:hint="eastAsia"/>
          <w:lang w:eastAsia="zh-CN"/>
        </w:rPr>
        <w:t>（三）事业收入：指事业单位开展专业业务活动及辅助活动取得的收入。</w:t>
      </w:r>
    </w:p>
    <w:p w14:paraId="0885064F">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5D7823A0">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413F8AA9">
      <w:pPr>
        <w:pStyle w:val="18"/>
        <w:bidi w:val="0"/>
        <w:rPr>
          <w:rFonts w:hint="eastAsia"/>
          <w:lang w:eastAsia="zh-CN"/>
        </w:rPr>
      </w:pPr>
      <w:r>
        <w:rPr>
          <w:rFonts w:hint="eastAsia"/>
          <w:lang w:eastAsia="zh-CN"/>
        </w:rPr>
        <w:t>（六）上级补助收入：指事业单位从主管部门和上级单位取得的非财政补助收入。</w:t>
      </w:r>
    </w:p>
    <w:p w14:paraId="0CADD2E6">
      <w:pPr>
        <w:pStyle w:val="18"/>
        <w:bidi w:val="0"/>
        <w:rPr>
          <w:rFonts w:hint="eastAsia"/>
          <w:lang w:eastAsia="zh-CN"/>
        </w:rPr>
      </w:pPr>
      <w:r>
        <w:rPr>
          <w:rFonts w:hint="eastAsia"/>
          <w:lang w:eastAsia="zh-CN"/>
        </w:rPr>
        <w:t>（七）其他收入：指除财政拨款、事业收入、事业单位经营收入等以外的各项收入。</w:t>
      </w:r>
    </w:p>
    <w:p w14:paraId="00FE5C1A">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6B16E36C">
      <w:pPr>
        <w:pStyle w:val="18"/>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76B6113E">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329F4B79">
      <w:pPr>
        <w:pStyle w:val="17"/>
        <w:numPr>
          <w:ilvl w:val="0"/>
          <w:numId w:val="0"/>
        </w:numPr>
        <w:bidi w:val="0"/>
        <w:ind w:left="420" w:leftChars="200" w:firstLine="320" w:firstLineChars="1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792CADF7">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7EE26DE9">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1308C86C">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AB4B72D">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3EFB6">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B7C8A"/>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6750BB"/>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020D8E"/>
    <w:rsid w:val="12AB25F0"/>
    <w:rsid w:val="12C66037"/>
    <w:rsid w:val="12D71EE1"/>
    <w:rsid w:val="13024677"/>
    <w:rsid w:val="132316DC"/>
    <w:rsid w:val="13257202"/>
    <w:rsid w:val="146A26EA"/>
    <w:rsid w:val="14972381"/>
    <w:rsid w:val="14DB226E"/>
    <w:rsid w:val="15E50181"/>
    <w:rsid w:val="15F1786F"/>
    <w:rsid w:val="161C45A6"/>
    <w:rsid w:val="163E20B5"/>
    <w:rsid w:val="166E2F60"/>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AF87700"/>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8857E6"/>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A1280"/>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AE2AC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9ED347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C5C02"/>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4F85B72"/>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4F45F3"/>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9c5c07e5-1e1f-4c5e-9a10-28f1aed2fdbe</errorID>
      <errorWord>年</errorWord>
      <group>L1_Word</group>
      <groupName>字词问题</groupName>
      <ability>L2_Typo</ability>
      <abilityName>字词错误</abilityName>
      <candidateList>
        <item>年度</item>
      </candidateList>
      <explain/>
      <paraID>764CECFA</paraID>
      <start>19</start>
      <end>21</end>
      <status>modified</status>
      <modifiedWord>年度</modifiedWord>
      <trackRevisions>false</trackRevisions>
    </reviewItem>
    <reviewItem>
      <errorID>f1ae6206-6c2a-40b4-af92-242964f2c3f9</errorID>
      <errorWord>年</errorWord>
      <group>L1_Word</group>
      <groupName>字词问题</groupName>
      <ability>L2_Typo</ability>
      <abilityName>字词错误</abilityName>
      <candidateList>
        <item>年度</item>
      </candidateList>
      <explain/>
      <paraID>5E8D3976</paraID>
      <start>20</start>
      <end>22</end>
      <status>modified</status>
      <modifiedWord>年度</modifiedWord>
      <trackRevisions>false</trackRevisions>
    </reviewItem>
    <reviewItem>
      <errorID>abfd4535-9773-4537-a6cb-e48419047ecf</errorID>
      <errorWord>年</errorWord>
      <group>L1_Word</group>
      <groupName>字词问题</groupName>
      <ability>L2_Typo</ability>
      <abilityName>字词错误</abilityName>
      <candidateList>
        <item>年度</item>
      </candidateList>
      <explain/>
      <paraID>4E5F659B</paraID>
      <start>19</start>
      <end>21</end>
      <status>modified</status>
      <modifiedWord>年度</modifiedWord>
      <trackRevisions>false</trackRevisions>
    </reviewItem>
    <reviewItem>
      <errorID>0614c8c0-14d6-40c9-8799-9a96918e4497</errorID>
      <errorWord>:</errorWord>
      <group>L1_Format</group>
      <groupName>格式问题</groupName>
      <ability>L2_HalfPunc</ability>
      <abilityName>全半角检查</abilityName>
      <candidateList>
        <item>：</item>
      </candidateList>
      <explain>文本全半角错误。</explain>
      <paraID>230D2055</paraID>
      <start>4</start>
      <end>5</end>
      <status>modified</status>
      <modifiedWord>：</modifiedWord>
      <trackRevisions>false</trackRevisions>
    </reviewItem>
    <reviewItem>
      <errorID>2938d4e8-07ef-4abd-81de-9bc783ed373a</errorID>
      <errorWord>(</errorWord>
      <group>L1_Format</group>
      <groupName>格式问题</groupName>
      <ability>L2_HalfPunc</ability>
      <abilityName>全半角检查</abilityName>
      <candidateList>
        <item>（</item>
      </candidateList>
      <explain>文本全半角错误。</explain>
      <paraID>4EFECA5A</paraID>
      <start>2</start>
      <end>3</end>
      <status>modified</status>
      <modifiedWord>（</modifiedWord>
      <trackRevisions>false</trackRevisions>
    </reviewItem>
    <reviewItem>
      <errorID>1890d4e7-ca41-4902-b382-5a8f210104eb</errorID>
      <errorWord>)</errorWord>
      <group>L1_Format</group>
      <groupName>格式问题</groupName>
      <ability>L2_HalfPunc</ability>
      <abilityName>全半角检查</abilityName>
      <candidateList>
        <item>）</item>
      </candidateList>
      <explain>文本全半角错误。</explain>
      <paraID>4EFECA5A</paraID>
      <start>8</start>
      <end>9</end>
      <status>modified</status>
      <modifiedWord>）</modifiedWord>
      <trackRevisions>false</trackRevisions>
    </reviewItem>
    <reviewItem>
      <errorID>452bbb8b-cdc6-4783-82f8-d3098ac393c8</errorID>
      <errorWord>:</errorWord>
      <group>L1_Format</group>
      <groupName>格式问题</groupName>
      <ability>L2_HalfPunc</ability>
      <abilityName>全半角检查</abilityName>
      <candidateList>
        <item>：</item>
      </candidateList>
      <explain>文本全半角错误。</explain>
      <paraID>1AC077DE</paraID>
      <start>4</start>
      <end>5</end>
      <status>modified</status>
      <modifiedWord>：</modifiedWord>
      <trackRevisions>false</trackRevisions>
    </reviewItem>
    <reviewItem>
      <errorID>bb97d1e3-8ade-4bc6-9ce8-203ab1875437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4A83C3A6</paraID>
      <start>0</start>
      <end>10</end>
      <status>modified</status>
      <modifiedWord>一般公共预算财政拨款</modifiedWord>
      <trackRevisions>false</trackRevisions>
    </reviewItem>
    <reviewItem>
      <errorID>20b1fa1e-5991-47e3-b837-e0db69c70c18</errorID>
      <errorWord>*</errorWord>
      <group>L1_Punc</group>
      <groupName>标点问题</groupName>
      <ability>L2_Punc</ability>
      <abilityName>标点符号检查</abilityName>
      <candidateList/>
      <explain/>
      <paraID>4E01C106</paraID>
      <start>0</start>
      <end>1</end>
      <status>unmodified</status>
      <modifiedWord/>
      <trackRevisions>false</trackRevisions>
    </reviewItem>
    <reviewItem>
      <errorID>413f1304-c796-4744-99fd-b3702ea97130</errorID>
      <errorWord>:</errorWord>
      <group>L1_Format</group>
      <groupName>格式问题</groupName>
      <ability>L2_HalfPunc</ability>
      <abilityName>全半角检查</abilityName>
      <candidateList>
        <item>：</item>
      </candidateList>
      <explain>文本全半角错误。</explain>
      <paraID>631E8BDD</paraID>
      <start>4</start>
      <end>5</end>
      <status>modified</status>
      <modifiedWord>：</modifiedWord>
      <trackRevisions>false</trackRevisions>
    </reviewItem>
    <reviewItem>
      <errorID>acb8d1d4-8231-4e05-9fa9-1e62ddc40d22</errorID>
      <errorWord>*</errorWord>
      <group>L1_Punc</group>
      <groupName>标点问题</groupName>
      <ability>L2_Punc</ability>
      <abilityName>标点符号检查</abilityName>
      <candidateList/>
      <explain/>
      <paraID>5C2F5793</paraID>
      <start>0</start>
      <end>1</end>
      <status>unmodified</status>
      <modifiedWord/>
      <trackRevisions>false</trackRevisions>
    </reviewItem>
    <reviewItem>
      <errorID>7ab9b0cd-35d6-45fc-a48c-fc355896cc49</errorID>
      <errorWord>*</errorWord>
      <group>L1_Punc</group>
      <groupName>标点问题</groupName>
      <ability>L2_Punc</ability>
      <abilityName>标点符号检查</abilityName>
      <candidateList/>
      <explain/>
      <paraID>2E381607</paraID>
      <start>0</start>
      <end>1</end>
      <status>unmodified</status>
      <modifiedWord/>
      <trackRevisions>false</trackRevisions>
    </reviewItem>
    <reviewItem>
      <errorID>d3ed7136-8dff-4f64-8fa4-753b1c294c6c</errorID>
      <errorWord>:</errorWord>
      <group>L1_Format</group>
      <groupName>格式问题</groupName>
      <ability>L2_HalfPunc</ability>
      <abilityName>全半角检查</abilityName>
      <candidateList>
        <item>：</item>
      </candidateList>
      <explain>文本全半角错误。</explain>
      <paraID>70FB8F83</paraID>
      <start>4</start>
      <end>5</end>
      <status>modified</status>
      <modifiedWord>：</modifiedWord>
      <trackRevisions>false</trackRevisions>
    </reviewItem>
    <reviewItem>
      <errorID>890854fe-4255-428c-9ca1-d4d4cf5b0d0d</errorID>
      <errorWord>(</errorWord>
      <group>L1_Format</group>
      <groupName>格式问题</groupName>
      <ability>L2_HalfPunc</ability>
      <abilityName>全半角检查</abilityName>
      <candidateList>
        <item>（</item>
      </candidateList>
      <explain>文本全半角错误。</explain>
      <paraID>2AF6793B</paraID>
      <start>2</start>
      <end>3</end>
      <status>modified</status>
      <modifiedWord>（</modifiedWord>
      <trackRevisions>false</trackRevisions>
    </reviewItem>
    <reviewItem>
      <errorID>ae86c0b1-86f5-43a5-bedb-71e14583fc6c</errorID>
      <errorWord>)</errorWord>
      <group>L1_Format</group>
      <groupName>格式问题</groupName>
      <ability>L2_HalfPunc</ability>
      <abilityName>全半角检查</abilityName>
      <candidateList>
        <item>）</item>
      </candidateList>
      <explain>文本全半角错误。</explain>
      <paraID>2AF6793B</paraID>
      <start>8</start>
      <end>9</end>
      <status>modified</status>
      <modifiedWord>）</modifiedWord>
      <trackRevisions>false</trackRevisions>
    </reviewItem>
    <reviewItem>
      <errorID>952c8850-9d03-4b28-9231-ae402c178ef0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3E1D0E08</paraID>
      <start>2</start>
      <end>12</end>
      <status>modified</status>
      <modifiedWord>一般公共预算财政拨款</modifiedWord>
      <trackRevisions>false</trackRevisions>
    </reviewItem>
    <reviewItem>
      <errorID>6ac3de42-b8ae-4b4e-8f90-1dd3f7ab5b4e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2A722B81</paraID>
      <start>0</start>
      <end>10</end>
      <status>modified</status>
      <modifiedWord>一般公共预算财政拨款</modifiedWord>
      <trackRevisions>false</trackRevisions>
    </reviewItem>
    <reviewItem>
      <errorID>87fc4259-03d6-4647-a355-7d9add553bcc</errorID>
      <errorWord>:</errorWord>
      <group>L1_Format</group>
      <groupName>格式问题</groupName>
      <ability>L2_HalfPunc</ability>
      <abilityName>全半角检查</abilityName>
      <candidateList>
        <item>：</item>
      </candidateList>
      <explain>文本全半角错误。</explain>
      <paraID>71C61EE5</paraID>
      <start>4</start>
      <end>5</end>
      <status>modified</status>
      <modifiedWord>：</modifiedWord>
      <trackRevisions>false</trackRevisions>
    </reviewItem>
    <reviewItem>
      <errorID>38ddc2bc-8100-46b8-9658-dad88f3c388d</errorID>
      <errorWord>*</errorWord>
      <group>L1_Punc</group>
      <groupName>标点问题</groupName>
      <ability>L2_Punc</ability>
      <abilityName>标点符号检查</abilityName>
      <candidateList/>
      <explain/>
      <paraID>3E4E7EA2</paraID>
      <start>0</start>
      <end>1</end>
      <status>unmodified</status>
      <modifiedWord/>
      <trackRevisions>false</trackRevisions>
    </reviewItem>
    <reviewItem>
      <errorID>acd27ba3-0f2d-4f82-8992-266135924d78</errorID>
      <errorWord>*</errorWord>
      <group>L1_Punc</group>
      <groupName>标点问题</groupName>
      <ability>L2_Punc</ability>
      <abilityName>标点符号检查</abilityName>
      <candidateList/>
      <explain/>
      <paraID>67FAC125</paraID>
      <start>0</start>
      <end>1</end>
      <status>unmodified</status>
      <modifiedWord/>
      <trackRevisions>false</trackRevisions>
    </reviewItem>
    <reviewItem>
      <errorID>64e3e2bc-532d-459b-9167-73eac6e40029</errorID>
      <errorWord>:</errorWord>
      <group>L1_Format</group>
      <groupName>格式问题</groupName>
      <ability>L2_HalfPunc</ability>
      <abilityName>全半角检查</abilityName>
      <candidateList>
        <item>：</item>
      </candidateList>
      <explain>文本全半角错误。</explain>
      <paraID>5AA7DC25</paraID>
      <start>4</start>
      <end>5</end>
      <status>modified</status>
      <modifiedWord>：</modifiedWord>
      <trackRevisions>false</trackRevisions>
    </reviewItem>
    <reviewItem>
      <errorID>1fdf14f7-f5a1-43c0-945a-1be41db0aabd</errorID>
      <errorWord>*</errorWord>
      <group>L1_Punc</group>
      <groupName>标点问题</groupName>
      <ability>L2_Punc</ability>
      <abilityName>标点符号检查</abilityName>
      <candidateList/>
      <explain/>
      <paraID>7A462E07</paraID>
      <start>0</start>
      <end>1</end>
      <status>unmodified</status>
      <modifiedWord/>
      <trackRevisions>false</trackRevisions>
    </reviewItem>
    <reviewItem>
      <errorID>820d8c31-7644-478d-a279-c2aaf62a7cf7</errorID>
      <errorWord>*</errorWord>
      <group>L1_Punc</group>
      <groupName>标点问题</groupName>
      <ability>L2_Punc</ability>
      <abilityName>标点符号检查</abilityName>
      <candidateList/>
      <explain/>
      <paraID>5E6D46C4</paraID>
      <start>0</start>
      <end>1</end>
      <status>unmodified</status>
      <modifiedWord/>
      <trackRevisions>false</trackRevisions>
    </reviewItem>
    <reviewItem>
      <errorID>81ff0f1a-fcf7-480c-a01d-bdf1c82e3dfb</errorID>
      <errorWord>:</errorWord>
      <group>L1_Format</group>
      <groupName>格式问题</groupName>
      <ability>L2_HalfPunc</ability>
      <abilityName>全半角检查</abilityName>
      <candidateList>
        <item>：</item>
      </candidateList>
      <explain>文本全半角错误。</explain>
      <paraID>3ADECD7F</paraID>
      <start>4</start>
      <end>5</end>
      <status>modified</status>
      <modifiedWord>：</modifiedWord>
      <trackRevisions>false</trackRevisions>
    </reviewItem>
    <reviewItem>
      <errorID>d6a3c186-b83b-42d9-9642-030d392754d7</errorID>
      <errorWord>(</errorWord>
      <group>L1_Format</group>
      <groupName>格式问题</groupName>
      <ability>L2_HalfPunc</ability>
      <abilityName>全半角检查</abilityName>
      <candidateList>
        <item>（</item>
      </candidateList>
      <explain>文本全半角错误。</explain>
      <paraID>5D4DFE80</paraID>
      <start>4</start>
      <end>5</end>
      <status>modified</status>
      <modifiedWord>（</modifiedWord>
      <trackRevisions>false</trackRevisions>
    </reviewItem>
    <reviewItem>
      <errorID>5ff27bbd-4cbd-416e-bec9-88cfea9afee2</errorID>
      <errorWord>)</errorWord>
      <group>L1_Format</group>
      <groupName>格式问题</groupName>
      <ability>L2_HalfPunc</ability>
      <abilityName>全半角检查</abilityName>
      <candidateList>
        <item>）</item>
      </candidateList>
      <explain>文本全半角错误。</explain>
      <paraID>5D4DFE80</paraID>
      <start>6</start>
      <end>7</end>
      <status>modified</status>
      <modifiedWord>）</modifiedWord>
      <trackRevisions>false</trackRevisions>
    </reviewItem>
    <reviewItem>
      <errorID>e5be2c01-c8f4-400f-bf8c-d3c05c9cd668</errorID>
      <errorWord>:</errorWord>
      <group>L1_Format</group>
      <groupName>格式问题</groupName>
      <ability>L2_HalfPunc</ability>
      <abilityName>全半角检查</abilityName>
      <candidateList>
        <item>：</item>
      </candidateList>
      <explain>文本全半角错误。</explain>
      <paraID>306C1B8C</paraID>
      <start>4</start>
      <end>5</end>
      <status>modified</status>
      <modifiedWord>：</modifiedWord>
      <trackRevisions>false</trackRevisions>
    </reviewItem>
    <reviewItem>
      <errorID>fa972582-82c2-47f0-be60-b152ce2217b2</errorID>
      <errorWord>*</errorWord>
      <group>L1_Punc</group>
      <groupName>标点问题</groupName>
      <ability>L2_Punc</ability>
      <abilityName>标点符号检查</abilityName>
      <candidateList/>
      <explain/>
      <paraID>769F44EE</paraID>
      <start>0</start>
      <end>1</end>
      <status>unmodified</status>
      <modifiedWord/>
      <trackRevisions>false</trackRevisions>
    </reviewItem>
    <reviewItem>
      <errorID>1bc7c493-3694-4a86-89ee-8ce390d6cfdf</errorID>
      <errorWord>*</errorWord>
      <group>L1_Punc</group>
      <groupName>标点问题</groupName>
      <ability>L2_Punc</ability>
      <abilityName>标点符号检查</abilityName>
      <candidateList/>
      <explain/>
      <paraID>4C26C6FB</paraID>
      <start>0</start>
      <end>1</end>
      <status>unmodified</status>
      <modifiedWord/>
      <trackRevisions>false</trackRevisions>
    </reviewItem>
    <reviewItem>
      <errorID>a084bbbc-2b50-49aa-b460-6798253b2155</errorID>
      <errorWord>:</errorWord>
      <group>L1_Format</group>
      <groupName>格式问题</groupName>
      <ability>L2_HalfPunc</ability>
      <abilityName>全半角检查</abilityName>
      <candidateList>
        <item>：</item>
      </candidateList>
      <explain>文本全半角错误。</explain>
      <paraID>43D6AAD4</paraID>
      <start>4</start>
      <end>5</end>
      <status>modified</status>
      <modifiedWord>：</modifiedWord>
      <trackRevisions>false</trackRevisions>
    </reviewItem>
    <reviewItem>
      <errorID>c793894f-5df2-4e7f-a05e-0a2dad02678b</errorID>
      <errorWord>*</errorWord>
      <group>L1_Punc</group>
      <groupName>标点问题</groupName>
      <ability>L2_Punc</ability>
      <abilityName>标点符号检查</abilityName>
      <candidateList/>
      <explain/>
      <paraID>709827A0</paraID>
      <start>0</start>
      <end>1</end>
      <status>unmodified</status>
      <modifiedWord/>
      <trackRevisions>false</trackRevisions>
    </reviewItem>
    <reviewItem>
      <errorID>df99ddc8-733f-4ba5-a81d-25a981160ada</errorID>
      <errorWord>*</errorWord>
      <group>L1_Punc</group>
      <groupName>标点问题</groupName>
      <ability>L2_Punc</ability>
      <abilityName>标点符号检查</abilityName>
      <candidateList/>
      <explain/>
      <paraID>50D287D6</paraID>
      <start>0</start>
      <end>1</end>
      <status>unmodified</status>
      <modifiedWord/>
      <trackRevisions>false</trackRevisions>
    </reviewItem>
    <reviewItem>
      <errorID>7f6af2f0-fa99-4aa8-86d1-293b447f9d1b</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7e014f05-e79b-470f-99ee-04821896ea6f</errorID>
      <errorWord>年</errorWord>
      <group>L1_Word</group>
      <groupName>字词问题</groupName>
      <ability>L2_Typo</ability>
      <abilityName>字词错误</abilityName>
      <candidateList>
        <item>年度</item>
      </candidateList>
      <explain/>
      <paraID>651B621F</paraID>
      <start>19</start>
      <end>21</end>
      <status>modified</status>
      <modifiedWord>年度</modifiedWord>
      <trackRevisions>false</trackRevisions>
    </reviewItem>
    <reviewItem>
      <errorID>e07efcf5-2b83-4a28-99df-bfd54fcf1865</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2367DE57</paraID>
      <start>1</start>
      <end>4</end>
      <status>modified</status>
      <modifiedWord>（一）</modifiedWord>
      <trackRevisions>false</trackRevisions>
    </reviewItem>
    <reviewItem>
      <errorID>37d38324-4379-48a5-8ee4-a06c4c5d472f</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5A74F68A</paraID>
      <start>1</start>
      <end>4</end>
      <status>modified</status>
      <modifiedWord>（二）</modifiedWord>
      <trackRevisions>false</trackRevisions>
    </reviewItem>
    <reviewItem>
      <errorID>a4733ce9-d821-497b-a166-405f6947b09e</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350DFCE8</paraID>
      <start>1</start>
      <end>4</end>
      <status>modified</status>
      <modifiedWord>（三）</modifiedWord>
      <trackRevisions>false</trackRevisions>
    </reviewItem>
    <reviewItem>
      <errorID>1eb42c3a-a6de-4ef2-88af-6a1f42bbc62a</errorID>
      <errorWord>,</errorWord>
      <group>L1_Format</group>
      <groupName>格式问题</groupName>
      <ability>L2_HalfPunc</ability>
      <abilityName>全半角检查</abilityName>
      <candidateList>
        <item>，</item>
      </candidateList>
      <explain>文本全半角错误。</explain>
      <paraID>4A7C2B68</paraID>
      <start>32</start>
      <end>33</end>
      <status>modified</status>
      <modifiedWord>，</modifiedWord>
      <trackRevisions>false</trackRevisions>
    </reviewItem>
    <reviewItem>
      <errorID>cddd9376-abd7-4bf4-a6d9-02d5953ad38c</errorID>
      <errorWord>,</errorWord>
      <group>L1_Format</group>
      <groupName>格式问题</groupName>
      <ability>L2_HalfPunc</ability>
      <abilityName>全半角检查</abilityName>
      <candidateList>
        <item>，</item>
      </candidateList>
      <explain>文本全半角错误。</explain>
      <paraID>2C68F895</paraID>
      <start>22</start>
      <end>23</end>
      <status>modified</status>
      <modifiedWord>，</modifiedWord>
      <trackRevisions>false</trackRevisions>
    </reviewItem>
    <reviewItem>
      <errorID>4b7c6d1b-a834-4120-a8eb-794b002c51dc</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25BB651A</paraID>
      <start>0</start>
      <end>3</end>
      <status>modified</status>
      <modifiedWord>（四）</modifiedWord>
      <trackRevisions>false</trackRevisions>
    </reviewItem>
    <reviewItem>
      <errorID>6f7ff266-09e0-4e76-b5e9-e9951099f95d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47249A74</paraID>
      <start>0</start>
      <end>3</end>
      <status>modified</status>
      <modifiedWord>（五）</modifiedWord>
      <trackRevisions>false</trackRevisions>
    </reviewItem>
    <reviewItem>
      <errorID>49327b5c-b3a5-489d-80d6-3360772dc6a8</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51826988</paraID>
      <start>0</start>
      <end>3</end>
      <status>modified</status>
      <modifiedWord>（六）</modifiedWord>
      <trackRevisions>false</trackRevisions>
    </reviewItem>
    <reviewItem>
      <errorID>675d1da3-75a5-4c58-8d9a-a4c8f268d41b</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159097A6</paraID>
      <start>0</start>
      <end>3</end>
      <status>modified</status>
      <modifiedWord>（七）</modifiedWord>
      <trackRevisions>false</trackRevisions>
    </reviewItem>
    <reviewItem>
      <errorID>a21b0cb7-a9f2-46c8-bb49-aa46f0c19a97</errorID>
      <errorWord>,</errorWord>
      <group>L1_Format</group>
      <groupName>格式问题</groupName>
      <ability>L2_HalfPunc</ability>
      <abilityName>全半角检查</abilityName>
      <candidateList>
        <item>，</item>
      </candidateList>
      <explain>文本全半角错误。</explain>
      <paraID>7B8FCAFE</paraID>
      <start>19</start>
      <end>20</end>
      <status>modified</status>
      <modifiedWord>，</modifiedWord>
      <trackRevisions>false</trackRevisions>
    </reviewItem>
    <reviewItem>
      <errorID>2a81dc46-af23-4f07-b392-22480861d198</errorID>
      <errorWord>:</errorWord>
      <group>L1_Format</group>
      <groupName>格式问题</groupName>
      <ability>L2_HalfPunc</ability>
      <abilityName>全半角检查</abilityName>
      <candidateList>
        <item>：</item>
      </candidateList>
      <explain>文本全半角错误。</explain>
      <paraID>7B8FCAFE</paraID>
      <start>22</start>
      <end>23</end>
      <status>modified</status>
      <modifiedWord>：</modifiedWord>
      <trackRevisions>false</trackRevisions>
    </reviewItem>
    <reviewItem>
      <errorID>5cd7bd1f-8fa4-4fcd-ac65-4b5fb17cf630</errorID>
      <errorWord>,</errorWord>
      <group>L1_Format</group>
      <groupName>格式问题</groupName>
      <ability>L2_HalfPunc</ability>
      <abilityName>全半角检查</abilityName>
      <candidateList>
        <item>，</item>
      </candidateList>
      <explain>文本全半角错误。</explain>
      <paraID>7B8FCAFE</paraID>
      <start>40</start>
      <end>41</end>
      <status>modified</status>
      <modifiedWord>，</modifiedWord>
      <trackRevisions>false</trackRevisions>
    </reviewItem>
    <reviewItem>
      <errorID>14cffbfa-caf1-4747-8359-d48f82ffd595</errorID>
      <errorWord>,</errorWord>
      <group>L1_Format</group>
      <groupName>格式问题</groupName>
      <ability>L2_HalfPunc</ability>
      <abilityName>全半角检查</abilityName>
      <candidateList>
        <item>，</item>
      </candidateList>
      <explain>文本全半角错误。</explain>
      <paraID>7B8FCAFE</paraID>
      <start>56</start>
      <end>57</end>
      <status>modified</status>
      <modifiedWord>，</modifiedWord>
      <trackRevisions>false</trackRevisions>
    </reviewItem>
    <reviewItem>
      <errorID>325854d7-6b29-4fa9-a324-4ea95a00f0e0</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79B195F4</paraID>
      <start>0</start>
      <end>3</end>
      <status>modified</status>
      <modifiedWord>（八）</modifiedWord>
      <trackRevisions>false</trackRevisions>
    </reviewItem>
    <reviewItem>
      <errorID>23e434d9-2986-4728-a83c-6d08f63130ba</errorID>
      <errorWord>,</errorWord>
      <group>L1_Format</group>
      <groupName>格式问题</groupName>
      <ability>L2_HalfPunc</ability>
      <abilityName>全半角检查</abilityName>
      <candidateList>
        <item>，</item>
      </candidateList>
      <explain>文本全半角错误。</explain>
      <paraID>6EAA56E6</paraID>
      <start>13</start>
      <end>14</end>
      <status>modified</status>
      <modifiedWord>，</modifiedWord>
      <trackRevisions>false</trackRevisions>
    </reviewItem>
    <reviewItem>
      <errorID>66ff425d-00f7-4d6c-bb09-ccf6967e4879</errorID>
      <errorWord>,</errorWord>
      <group>L1_Format</group>
      <groupName>格式问题</groupName>
      <ability>L2_HalfPunc</ability>
      <abilityName>全半角检查</abilityName>
      <candidateList>
        <item>，</item>
      </candidateList>
      <explain>文本全半角错误。</explain>
      <paraID>6EAA56E6</paraID>
      <start>23</start>
      <end>24</end>
      <status>modified</status>
      <modifiedWord>，</modifiedWord>
      <trackRevisions>false</trackRevisions>
    </reviewItem>
    <reviewItem>
      <errorID>31347ab2-b77e-4bf9-91dc-c8af6497e379</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6B937CE1</paraID>
      <start>0</start>
      <end>3</end>
      <status>modified</status>
      <modifiedWord>（九）</modifiedWord>
      <trackRevisions>false</trackRevisions>
    </reviewItem>
    <reviewItem>
      <errorID>d5e6a527-1b13-446a-af14-5b1a482fe1e4</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11708DDB</paraID>
      <start>18</start>
      <end>24</end>
      <status>modified</status>
      <modifiedWord>“三公”经费</modifiedWord>
      <trackRevisions>false</trackRevisions>
    </reviewItem>
    <reviewItem>
      <errorID>6a8ebd90-ea7e-4959-a1ee-3cb9f3c1bda3</errorID>
      <errorWord>,</errorWord>
      <group>L1_Format</group>
      <groupName>格式问题</groupName>
      <ability>L2_HalfPunc</ability>
      <abilityName>全半角检查</abilityName>
      <candidateList>
        <item>，</item>
      </candidateList>
      <explain>文本全半角错误。</explain>
      <paraID>7A489EDD</paraID>
      <start>10</start>
      <end>11</end>
      <status>modified</status>
      <modifiedWord>，</modifiedWord>
      <trackRevisions>false</trackRevisions>
    </reviewItem>
    <reviewItem>
      <errorID>ba28843b-e2d9-42f7-8176-64524b51b78e</errorID>
      <errorWord>,</errorWord>
      <group>L1_Format</group>
      <groupName>格式问题</groupName>
      <ability>L2_HalfPunc</ability>
      <abilityName>全半角检查</abilityName>
      <candidateList>
        <item>，</item>
      </candidateList>
      <explain>文本全半角错误。</explain>
      <paraID>656C9832</paraID>
      <start>10</start>
      <end>11</end>
      <status>modified</status>
      <modifiedWord>，</modifiedWord>
      <trackRevisions>false</trackRevisions>
    </reviewItem>
    <reviewItem>
      <errorID>9c5adc7f-8020-4e67-a2cc-41d0113fb704</errorID>
      <errorWord>,</errorWord>
      <group>L1_Format</group>
      <groupName>格式问题</groupName>
      <ability>L2_HalfPunc</ability>
      <abilityName>全半角检查</abilityName>
      <candidateList>
        <item>，</item>
      </candidateList>
      <explain>文本全半角错误。</explain>
      <paraID>20EA421C</paraID>
      <start>12</start>
      <end>13</end>
      <status>modified</status>
      <modifiedWord>，</modifiedWord>
      <trackRevisions>false</trackRevisions>
    </reviewItem>
    <reviewItem>
      <errorID>7f207d1c-786e-4be7-b244-660c9a49abf2</errorID>
      <errorWord>,</errorWord>
      <group>L1_Format</group>
      <groupName>格式问题</groupName>
      <ability>L2_HalfPunc</ability>
      <abilityName>全半角检查</abilityName>
      <candidateList>
        <item>，</item>
      </candidateList>
      <explain>文本全半角错误。</explain>
      <paraID>1DEF0415</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00a8ff13-85ba-401e-a94a-e5d451227db0}">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4579</Words>
  <Characters>5794</Characters>
  <Lines>47</Lines>
  <Paragraphs>13</Paragraphs>
  <TotalTime>12</TotalTime>
  <ScaleCrop>false</ScaleCrop>
  <LinksUpToDate>false</LinksUpToDate>
  <CharactersWithSpaces>5880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2026-03-13T06:56:55Z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33B73C7098FB4B6BA4D9C9C1358EC40E_13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