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1CD2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sz w:val="32"/>
          <w:szCs w:val="32"/>
        </w:rPr>
      </w:pPr>
      <w:bookmarkStart w:id="0" w:name="_GoBack"/>
      <w:r>
        <w:rPr>
          <w:rFonts w:hint="eastAsia" w:ascii="黑体" w:hAnsi="黑体" w:eastAsia="黑体" w:cs="黑体"/>
          <w:b/>
          <w:sz w:val="44"/>
          <w:szCs w:val="44"/>
          <w:lang w:eastAsia="zh-CN"/>
        </w:rPr>
        <w:t>《</w:t>
      </w:r>
      <w:r>
        <w:rPr>
          <w:rFonts w:hint="eastAsia" w:ascii="黑体" w:hAnsi="黑体" w:eastAsia="黑体" w:cs="黑体"/>
          <w:b w:val="0"/>
          <w:bCs w:val="0"/>
          <w:i w:val="0"/>
          <w:iCs w:val="0"/>
          <w:caps w:val="0"/>
          <w:color w:val="auto"/>
          <w:spacing w:val="0"/>
          <w:sz w:val="44"/>
          <w:szCs w:val="44"/>
        </w:rPr>
        <w:t>埠头乡自然灾害救助应急预案（</w:t>
      </w:r>
      <w:r>
        <w:rPr>
          <w:rFonts w:hint="eastAsia" w:ascii="黑体" w:hAnsi="黑体" w:eastAsia="黑体" w:cs="黑体"/>
          <w:b w:val="0"/>
          <w:bCs w:val="0"/>
          <w:i w:val="0"/>
          <w:iCs w:val="0"/>
          <w:caps w:val="0"/>
          <w:color w:val="auto"/>
          <w:spacing w:val="0"/>
          <w:sz w:val="44"/>
          <w:szCs w:val="44"/>
          <w:lang w:val="en-US" w:eastAsia="zh-CN"/>
        </w:rPr>
        <w:t>草案</w:t>
      </w:r>
      <w:r>
        <w:rPr>
          <w:rFonts w:hint="eastAsia" w:ascii="黑体" w:hAnsi="黑体" w:eastAsia="黑体" w:cs="黑体"/>
          <w:b w:val="0"/>
          <w:bCs w:val="0"/>
          <w:i w:val="0"/>
          <w:iCs w:val="0"/>
          <w:caps w:val="0"/>
          <w:color w:val="auto"/>
          <w:spacing w:val="0"/>
          <w:sz w:val="44"/>
          <w:szCs w:val="44"/>
        </w:rPr>
        <w:t>）</w:t>
      </w:r>
      <w:r>
        <w:rPr>
          <w:rFonts w:hint="eastAsia" w:ascii="黑体" w:hAnsi="黑体" w:eastAsia="黑体" w:cs="黑体"/>
          <w:b/>
          <w:sz w:val="44"/>
          <w:szCs w:val="44"/>
          <w:lang w:eastAsia="zh-CN"/>
        </w:rPr>
        <w:t>》</w:t>
      </w:r>
      <w:r>
        <w:rPr>
          <w:rFonts w:hint="eastAsia" w:ascii="黑体" w:hAnsi="黑体" w:eastAsia="黑体" w:cs="黑体"/>
          <w:b w:val="0"/>
          <w:bCs w:val="0"/>
          <w:i w:val="0"/>
          <w:iCs w:val="0"/>
          <w:caps w:val="0"/>
          <w:color w:val="auto"/>
          <w:spacing w:val="0"/>
          <w:sz w:val="44"/>
          <w:szCs w:val="44"/>
          <w:lang w:eastAsia="zh-CN"/>
        </w:rPr>
        <w:t>起草说明</w:t>
      </w:r>
    </w:p>
    <w:bookmarkEnd w:id="0"/>
    <w:p w14:paraId="710D550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起草背景</w:t>
      </w:r>
    </w:p>
    <w:p w14:paraId="59DA6D2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为深入贯彻习近平总书记关于防灾减灾重要指示精神和党中央、</w:t>
      </w:r>
      <w:r>
        <w:rPr>
          <w:rFonts w:hint="eastAsia" w:ascii="仿宋" w:hAnsi="仿宋" w:eastAsia="仿宋" w:cs="仿宋"/>
          <w:sz w:val="32"/>
          <w:szCs w:val="32"/>
          <w:lang w:eastAsia="zh-CN"/>
        </w:rPr>
        <w:t>国务院和</w:t>
      </w:r>
      <w:r>
        <w:rPr>
          <w:rFonts w:hint="eastAsia" w:ascii="仿宋" w:hAnsi="仿宋" w:eastAsia="仿宋" w:cs="仿宋"/>
          <w:sz w:val="32"/>
          <w:szCs w:val="32"/>
        </w:rPr>
        <w:t>省委、省政府决策部署，应对</w:t>
      </w:r>
      <w:r>
        <w:rPr>
          <w:rFonts w:hint="eastAsia" w:ascii="仿宋" w:hAnsi="仿宋" w:eastAsia="仿宋" w:cs="仿宋"/>
          <w:sz w:val="32"/>
          <w:szCs w:val="32"/>
          <w:lang w:val="en-US" w:eastAsia="zh-CN"/>
        </w:rPr>
        <w:t>本乡</w:t>
      </w:r>
      <w:r>
        <w:rPr>
          <w:rFonts w:hint="eastAsia" w:ascii="仿宋" w:hAnsi="仿宋" w:eastAsia="仿宋" w:cs="仿宋"/>
          <w:sz w:val="32"/>
          <w:szCs w:val="32"/>
        </w:rPr>
        <w:t>经济社会高质量发展对气象工作的新要求，提高自然灾害紧急救援能力，规范全乡救灾工作，合理配置救灾资源，建立健全突发重大自然灾害紧急救助体系和运行机制，迅速、高效、有序地处理自然灾害事件，最大限度地减少人员伤亡和财产损失，保障灾区人民群众的基本生活，维护社会稳定，根据国家有关法规和政策，结合我乡实际，制定本预案。</w:t>
      </w:r>
    </w:p>
    <w:p w14:paraId="2E8C01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rPr>
        <w:t>二、</w:t>
      </w:r>
      <w:r>
        <w:rPr>
          <w:rFonts w:hint="eastAsia" w:ascii="黑体" w:hAnsi="黑体" w:eastAsia="黑体"/>
          <w:sz w:val="32"/>
          <w:szCs w:val="32"/>
          <w:lang w:eastAsia="zh-CN"/>
        </w:rPr>
        <w:t>起草过程</w:t>
      </w:r>
    </w:p>
    <w:p w14:paraId="35A2DD8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 w:hAnsi="仿宋" w:eastAsia="仿宋" w:cs="仿宋"/>
          <w:sz w:val="32"/>
          <w:szCs w:val="32"/>
          <w:lang w:eastAsia="zh-CN"/>
        </w:rPr>
        <w:t>结合我</w:t>
      </w:r>
      <w:r>
        <w:rPr>
          <w:rFonts w:hint="eastAsia" w:ascii="仿宋" w:hAnsi="仿宋" w:eastAsia="仿宋" w:cs="仿宋"/>
          <w:sz w:val="32"/>
          <w:szCs w:val="32"/>
          <w:lang w:val="en-US" w:eastAsia="zh-CN"/>
        </w:rPr>
        <w:t>乡自然灾害救助</w:t>
      </w:r>
      <w:r>
        <w:rPr>
          <w:rFonts w:hint="eastAsia" w:ascii="仿宋" w:hAnsi="仿宋" w:eastAsia="仿宋" w:cs="仿宋"/>
          <w:sz w:val="32"/>
          <w:szCs w:val="32"/>
          <w:lang w:eastAsia="zh-CN"/>
        </w:rPr>
        <w:t>工作实际和省市县相关规定，我</w:t>
      </w:r>
      <w:r>
        <w:rPr>
          <w:rFonts w:hint="eastAsia" w:ascii="仿宋" w:hAnsi="仿宋" w:eastAsia="仿宋" w:cs="仿宋"/>
          <w:sz w:val="32"/>
          <w:szCs w:val="32"/>
          <w:lang w:val="en-US" w:eastAsia="zh-CN"/>
        </w:rPr>
        <w:t>乡</w:t>
      </w:r>
      <w:r>
        <w:rPr>
          <w:rFonts w:hint="eastAsia" w:ascii="仿宋" w:hAnsi="仿宋" w:eastAsia="仿宋" w:cs="仿宋"/>
          <w:sz w:val="32"/>
          <w:szCs w:val="32"/>
          <w:lang w:eastAsia="zh-CN"/>
        </w:rPr>
        <w:t>多次对《埠头乡自然灾害救助应急预案（草案）》进行研究讨论，并征集相关部门意见和建议，</w:t>
      </w:r>
      <w:r>
        <w:rPr>
          <w:rFonts w:hint="eastAsia" w:ascii="仿宋" w:hAnsi="仿宋" w:eastAsia="仿宋" w:cs="仿宋"/>
          <w:sz w:val="32"/>
          <w:szCs w:val="32"/>
          <w:lang w:val="en-US" w:eastAsia="zh-CN"/>
        </w:rPr>
        <w:t>进行修改</w:t>
      </w:r>
      <w:r>
        <w:rPr>
          <w:rFonts w:hint="eastAsia" w:ascii="仿宋" w:hAnsi="仿宋" w:eastAsia="仿宋" w:cs="仿宋"/>
          <w:sz w:val="32"/>
          <w:szCs w:val="32"/>
          <w:lang w:eastAsia="zh-CN"/>
        </w:rPr>
        <w:t>完善。</w:t>
      </w:r>
    </w:p>
    <w:p w14:paraId="49BBEEA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rPr>
        <w:t>三、</w:t>
      </w:r>
      <w:r>
        <w:rPr>
          <w:rFonts w:hint="eastAsia" w:ascii="黑体" w:hAnsi="黑体" w:eastAsia="黑体"/>
          <w:sz w:val="32"/>
          <w:szCs w:val="32"/>
          <w:lang w:eastAsia="zh-CN"/>
        </w:rPr>
        <w:t>起草依据</w:t>
      </w:r>
    </w:p>
    <w:p w14:paraId="3933CF3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 w:hAnsi="仿宋" w:eastAsia="仿宋" w:cs="仿宋"/>
          <w:sz w:val="32"/>
          <w:szCs w:val="32"/>
          <w:lang w:eastAsia="zh-CN"/>
        </w:rPr>
        <w:t>《中华人民共和国突发事件应对法》《中华人民共和国防洪法》《自然灾害救助条例》《国家自然灾害救助应急预案》和《江西省突发事件应对条例》《江西省实施〈自然灾害救助条例&gt;办法》《江西省突发公共事件总体应急预案》《江西省自然灾害救助应急预案》《兴国县自然灾害救助应急预案》等有关规定</w:t>
      </w:r>
    </w:p>
    <w:p w14:paraId="1ECF22BB">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主要内容</w:t>
      </w:r>
    </w:p>
    <w:p w14:paraId="690071FE">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w:t>
      </w:r>
      <w:r>
        <w:rPr>
          <w:rFonts w:hint="eastAsia" w:ascii="仿宋" w:hAnsi="仿宋" w:eastAsia="仿宋" w:cs="仿宋"/>
          <w:b/>
          <w:sz w:val="32"/>
          <w:szCs w:val="32"/>
        </w:rPr>
        <w:t>一</w:t>
      </w:r>
      <w:r>
        <w:rPr>
          <w:rFonts w:hint="eastAsia" w:ascii="仿宋" w:hAnsi="仿宋" w:eastAsia="仿宋" w:cs="仿宋"/>
          <w:b/>
          <w:sz w:val="32"/>
          <w:szCs w:val="32"/>
          <w:lang w:eastAsia="zh-CN"/>
        </w:rPr>
        <w:t>）</w:t>
      </w:r>
      <w:r>
        <w:rPr>
          <w:rFonts w:hint="eastAsia" w:ascii="仿宋" w:hAnsi="仿宋" w:eastAsia="仿宋" w:cs="仿宋"/>
          <w:b/>
          <w:bCs/>
          <w:i w:val="0"/>
          <w:iCs w:val="0"/>
          <w:caps w:val="0"/>
          <w:color w:val="333333"/>
          <w:spacing w:val="8"/>
          <w:sz w:val="32"/>
          <w:szCs w:val="32"/>
          <w:shd w:val="clear" w:fill="FFFFFF"/>
        </w:rPr>
        <w:t>适用范围</w:t>
      </w:r>
      <w:r>
        <w:rPr>
          <w:rFonts w:hint="eastAsia" w:ascii="仿宋" w:hAnsi="仿宋" w:eastAsia="仿宋" w:cs="仿宋"/>
          <w:b/>
          <w:sz w:val="32"/>
          <w:szCs w:val="32"/>
        </w:rPr>
        <w:t>。</w:t>
      </w:r>
      <w:r>
        <w:rPr>
          <w:rFonts w:hint="eastAsia" w:ascii="仿宋" w:hAnsi="仿宋" w:eastAsia="仿宋" w:cs="仿宋"/>
          <w:i w:val="0"/>
          <w:iCs w:val="0"/>
          <w:caps w:val="0"/>
          <w:color w:val="333333"/>
          <w:spacing w:val="8"/>
          <w:sz w:val="32"/>
          <w:szCs w:val="32"/>
          <w:shd w:val="clear" w:fill="FFFFFF"/>
        </w:rPr>
        <w:t>我乡范围内发生的水旱灾害，台风、冰雹、雪灾等气象灾害，地震灾害，山体崩塌、滑坡、泥石流等地质灾害，森林火灾和重大生物灾害等自然灾害以及其它突发公共事件达到启动条件的，适用于本预案。</w:t>
      </w:r>
    </w:p>
    <w:p w14:paraId="2D7A6E0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b/>
          <w:sz w:val="32"/>
          <w:szCs w:val="32"/>
          <w:lang w:eastAsia="zh-CN"/>
        </w:rPr>
        <w:t>（二）</w:t>
      </w:r>
      <w:r>
        <w:rPr>
          <w:rFonts w:hint="eastAsia" w:ascii="仿宋" w:hAnsi="仿宋" w:eastAsia="仿宋" w:cs="仿宋"/>
          <w:b/>
          <w:bCs/>
          <w:i w:val="0"/>
          <w:iCs w:val="0"/>
          <w:caps w:val="0"/>
          <w:color w:val="333333"/>
          <w:spacing w:val="8"/>
          <w:sz w:val="32"/>
          <w:szCs w:val="32"/>
          <w:bdr w:val="none" w:color="auto" w:sz="0" w:space="0"/>
          <w:shd w:val="clear" w:fill="FFFFFF"/>
        </w:rPr>
        <w:t>灾害等级划分</w:t>
      </w:r>
      <w:r>
        <w:rPr>
          <w:rFonts w:hint="eastAsia" w:ascii="仿宋" w:hAnsi="仿宋" w:eastAsia="仿宋" w:cs="仿宋"/>
          <w:b/>
          <w:sz w:val="32"/>
          <w:szCs w:val="32"/>
        </w:rPr>
        <w:t>。</w:t>
      </w:r>
      <w:r>
        <w:rPr>
          <w:rFonts w:hint="eastAsia" w:ascii="仿宋" w:hAnsi="仿宋" w:eastAsia="仿宋" w:cs="仿宋"/>
          <w:i w:val="0"/>
          <w:iCs w:val="0"/>
          <w:caps w:val="0"/>
          <w:color w:val="333333"/>
          <w:spacing w:val="8"/>
          <w:sz w:val="32"/>
          <w:szCs w:val="32"/>
          <w:bdr w:val="none" w:color="auto" w:sz="0" w:space="0"/>
          <w:shd w:val="clear" w:fill="FFFFFF"/>
        </w:rPr>
        <w:t>自然灾害按其危害程度，划分为特大灾、大灾、中灾和轻灾四个等级。</w:t>
      </w:r>
    </w:p>
    <w:p w14:paraId="708330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（1）一次灾害过程造成下列后果之一的为特大灾：      </w:t>
      </w:r>
    </w:p>
    <w:p w14:paraId="05DC41D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①因灾死亡人口30人以上；</w:t>
      </w:r>
    </w:p>
    <w:p w14:paraId="68B5D5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②因灾紧急转移安置人口5万人以上；</w:t>
      </w:r>
    </w:p>
    <w:p w14:paraId="3FE4727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③因灾倒塌房屋2万间以上；</w:t>
      </w:r>
    </w:p>
    <w:p w14:paraId="24A7F7D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④埠头乡区域内农作物绝收面积（指减产八成以上，下同）占播种面积30%以上；</w:t>
      </w:r>
    </w:p>
    <w:p w14:paraId="49CBCA0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⑤埠头乡区域内直接经济损失3亿元以上。</w:t>
      </w:r>
    </w:p>
    <w:p w14:paraId="537651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（2）一次灾害过程造成下列后果之一者为大灾：</w:t>
      </w:r>
    </w:p>
    <w:p w14:paraId="7F345F5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①因灾死亡人口10－30人；</w:t>
      </w:r>
    </w:p>
    <w:p w14:paraId="7115744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②因灾紧急转移安置人口0.5－5万人；</w:t>
      </w:r>
    </w:p>
    <w:p w14:paraId="5B31983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③因灾倒塌房屋0.5－2万间；</w:t>
      </w:r>
    </w:p>
    <w:p w14:paraId="06080F5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④埠头乡区域内农作物绝收面积占播种面积20%－30%；</w:t>
      </w:r>
    </w:p>
    <w:p w14:paraId="2061121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⑤埠头乡区域内直接经济损失1－3亿元。</w:t>
      </w:r>
    </w:p>
    <w:p w14:paraId="7CBFA36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（3）一次灾害过程造成下列后果之一者为中灾：</w:t>
      </w:r>
    </w:p>
    <w:p w14:paraId="6393568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①因灾死亡人口3－10人；</w:t>
      </w:r>
    </w:p>
    <w:p w14:paraId="719107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②因灾紧急转移安置人口0.3－0.5万人；</w:t>
      </w:r>
    </w:p>
    <w:p w14:paraId="5B9FB5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③因灾倒塌房屋0.3－0.5万间；</w:t>
      </w:r>
    </w:p>
    <w:p w14:paraId="011F401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④埠头乡区域内农作物绝收面积占播种面积10%－20%；</w:t>
      </w:r>
    </w:p>
    <w:p w14:paraId="22A8860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8"/>
          <w:sz w:val="32"/>
          <w:szCs w:val="32"/>
          <w:bdr w:val="none" w:color="auto" w:sz="0" w:space="0"/>
          <w:shd w:val="clear" w:fill="FFFFFF"/>
        </w:rPr>
        <w:t>⑤埠头乡区域内直接经济损失0.5－1亿元。</w:t>
      </w:r>
    </w:p>
    <w:p w14:paraId="31BF783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560" w:lineRule="exact"/>
        <w:ind w:left="0" w:right="0" w:firstLine="672"/>
        <w:jc w:val="both"/>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8"/>
          <w:sz w:val="32"/>
          <w:szCs w:val="32"/>
          <w:bdr w:val="none" w:color="auto" w:sz="0" w:space="0"/>
          <w:shd w:val="clear" w:fill="FFFFFF"/>
        </w:rPr>
        <w:t>（4）一次灾害过程造成损失未达到中灾标准的均为轻灾。</w:t>
      </w:r>
    </w:p>
    <w:p w14:paraId="6417D13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lang w:eastAsia="zh-CN"/>
        </w:rPr>
        <w:t>（三）</w:t>
      </w:r>
      <w:r>
        <w:rPr>
          <w:rFonts w:hint="eastAsia" w:ascii="仿宋" w:hAnsi="仿宋" w:eastAsia="仿宋" w:cs="仿宋"/>
          <w:b/>
          <w:bCs/>
          <w:i w:val="0"/>
          <w:iCs w:val="0"/>
          <w:caps w:val="0"/>
          <w:color w:val="333333"/>
          <w:spacing w:val="8"/>
          <w:sz w:val="32"/>
          <w:szCs w:val="32"/>
          <w:shd w:val="clear" w:fill="FFFFFF"/>
        </w:rPr>
        <w:t>灾后救助与恢复重建</w:t>
      </w:r>
      <w:r>
        <w:rPr>
          <w:rFonts w:hint="eastAsia" w:ascii="仿宋" w:hAnsi="仿宋" w:eastAsia="仿宋" w:cs="仿宋"/>
          <w:b/>
          <w:sz w:val="32"/>
          <w:szCs w:val="32"/>
        </w:rPr>
        <w:t>。</w:t>
      </w:r>
      <w:r>
        <w:rPr>
          <w:rFonts w:hint="eastAsia" w:ascii="仿宋" w:hAnsi="仿宋" w:eastAsia="仿宋" w:cs="仿宋"/>
          <w:i w:val="0"/>
          <w:iCs w:val="0"/>
          <w:caps w:val="0"/>
          <w:color w:val="333333"/>
          <w:spacing w:val="8"/>
          <w:kern w:val="0"/>
          <w:sz w:val="32"/>
          <w:szCs w:val="32"/>
          <w:shd w:val="clear" w:fill="FFFFFF"/>
          <w:lang w:val="en-US" w:eastAsia="zh-CN" w:bidi="ar"/>
        </w:rPr>
        <w:t>受自然灾害影响，春荒、冬令期间部分灾民出现口粮短缺等生活困难。在全面核实灾情的基础上，统筹安排，确保重点，制定切实可行的灾民生活安排方案。对缺粮面比较大的地方组织支援，开展互助互济，通过发展生产和组织劳务输出等措施，增强抗灾自救能力。对既缺粮又缺钱的贫困受灾群众，及时给予救济。在粮源充足、群众有偿还能力但暂时无钱购粮的地方，组织好开仓借粮工作，动用地方库存粮解决受灾群众口粮。无论采取哪种办法，要确保受灾群众有饭吃，有干净水喝，有衣穿，有房</w:t>
      </w:r>
      <w:r>
        <w:rPr>
          <w:rFonts w:hint="eastAsia" w:ascii="仿宋" w:hAnsi="仿宋" w:eastAsia="仿宋" w:cs="仿宋"/>
          <w:i w:val="0"/>
          <w:iCs w:val="0"/>
          <w:caps w:val="0"/>
          <w:color w:val="333333"/>
          <w:spacing w:val="8"/>
          <w:kern w:val="0"/>
          <w:sz w:val="32"/>
          <w:szCs w:val="32"/>
          <w:shd w:val="clear" w:fill="FFFFFF"/>
          <w:lang w:val="en-US" w:eastAsia="zh-CN" w:bidi="ar"/>
        </w:rPr>
        <w:t>住。灾后恢复重建工作采取自建、援建和帮建相结合的方式，以受灾户自建为主。建房资金应通过政府救济、社会互助、邻里帮工帮料、以工代赈、自行借贷、政策优惠等多种途径解决。房屋规划和设计要因地制宜，合理布局，科学规划，充分考虑灾害因素。</w:t>
      </w:r>
    </w:p>
    <w:sectPr>
      <w:pgSz w:w="11906" w:h="16838"/>
      <w:pgMar w:top="1440" w:right="1361" w:bottom="1440"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6B8B04"/>
    <w:multiLevelType w:val="singleLevel"/>
    <w:tmpl w:val="D16B8B04"/>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5NzE5NTE0YWQzMDgxNjM3YTViOGFkNDg2MjNhOWEifQ=="/>
  </w:docVars>
  <w:rsids>
    <w:rsidRoot w:val="096E33DC"/>
    <w:rsid w:val="00181002"/>
    <w:rsid w:val="001839FC"/>
    <w:rsid w:val="001B5C93"/>
    <w:rsid w:val="0020289E"/>
    <w:rsid w:val="002A2738"/>
    <w:rsid w:val="002D4C3A"/>
    <w:rsid w:val="002E156C"/>
    <w:rsid w:val="003B0049"/>
    <w:rsid w:val="003C200E"/>
    <w:rsid w:val="003C6969"/>
    <w:rsid w:val="00420E3F"/>
    <w:rsid w:val="004218A8"/>
    <w:rsid w:val="00457C14"/>
    <w:rsid w:val="004B54C6"/>
    <w:rsid w:val="004E20D9"/>
    <w:rsid w:val="005E3D4B"/>
    <w:rsid w:val="0062003F"/>
    <w:rsid w:val="00642B3D"/>
    <w:rsid w:val="006C2981"/>
    <w:rsid w:val="00746692"/>
    <w:rsid w:val="00762C95"/>
    <w:rsid w:val="0077266C"/>
    <w:rsid w:val="00777DBB"/>
    <w:rsid w:val="00804063"/>
    <w:rsid w:val="008043BB"/>
    <w:rsid w:val="00862FF6"/>
    <w:rsid w:val="008C07E4"/>
    <w:rsid w:val="008F3364"/>
    <w:rsid w:val="00A667C6"/>
    <w:rsid w:val="00A8359F"/>
    <w:rsid w:val="00AF7525"/>
    <w:rsid w:val="00B52220"/>
    <w:rsid w:val="00BC3E97"/>
    <w:rsid w:val="00C32CF3"/>
    <w:rsid w:val="00DD588D"/>
    <w:rsid w:val="00EB4982"/>
    <w:rsid w:val="00F40878"/>
    <w:rsid w:val="00F63640"/>
    <w:rsid w:val="00FB2B5A"/>
    <w:rsid w:val="00FC16A7"/>
    <w:rsid w:val="00FD1457"/>
    <w:rsid w:val="06135856"/>
    <w:rsid w:val="096E33DC"/>
    <w:rsid w:val="0A940278"/>
    <w:rsid w:val="0BAD28E2"/>
    <w:rsid w:val="10233391"/>
    <w:rsid w:val="18D0768B"/>
    <w:rsid w:val="1B866CAC"/>
    <w:rsid w:val="223D0424"/>
    <w:rsid w:val="2B754DD3"/>
    <w:rsid w:val="2BEE3E12"/>
    <w:rsid w:val="2D6E0A8C"/>
    <w:rsid w:val="308C6234"/>
    <w:rsid w:val="3E340062"/>
    <w:rsid w:val="40401B32"/>
    <w:rsid w:val="4BC043BD"/>
    <w:rsid w:val="67494BC8"/>
    <w:rsid w:val="69150937"/>
    <w:rsid w:val="7A856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0"/>
    <w:rPr>
      <w:rFonts w:ascii="Times New Roman" w:hAnsi="Times New Roman" w:eastAsia="宋体" w:cs="Times New Roman"/>
      <w:kern w:val="2"/>
      <w:sz w:val="18"/>
      <w:szCs w:val="18"/>
    </w:rPr>
  </w:style>
  <w:style w:type="character" w:customStyle="1" w:styleId="10">
    <w:name w:val="页脚 Char"/>
    <w:basedOn w:val="8"/>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965</Words>
  <Characters>983</Characters>
  <Lines>2</Lines>
  <Paragraphs>1</Paragraphs>
  <TotalTime>29</TotalTime>
  <ScaleCrop>false</ScaleCrop>
  <LinksUpToDate>false</LinksUpToDate>
  <CharactersWithSpaces>983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2022-03-28T10:00:00Z</dcterms:created>
  <dc:creator>Administrator</dc:creator>
  <cp:lastModifiedBy>黄小灿</cp:lastModifiedBy>
  <cp:lastPrinted>2023-07-11T03:54:00Z</cp:lastPrinted>
  <dcterms:modified xsi:type="dcterms:W3CDTF">2024-08-16T02:31:07Z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512905DB2728489A9E1FC38EABF1E950_13</vt:lpwstr>
  </property>
</Properties>
</file>